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2D5C" w14:textId="77777777" w:rsidR="00457C32" w:rsidRDefault="00A40BCF">
      <w:pPr>
        <w:pStyle w:val="Body"/>
        <w:spacing w:after="0"/>
        <w:jc w:val="center"/>
        <w:rPr>
          <w:rFonts w:ascii="Times New Roman" w:eastAsia="Times New Roman" w:hAnsi="Times New Roman" w:cs="Times New Roman"/>
          <w:b/>
          <w:bCs/>
        </w:rPr>
      </w:pPr>
      <w:bookmarkStart w:id="0" w:name="_Hlk67314940"/>
      <w:r>
        <w:rPr>
          <w:rFonts w:ascii="Times New Roman" w:hAnsi="Times New Roman"/>
          <w:b/>
          <w:bCs/>
        </w:rPr>
        <w:t xml:space="preserve">MONTGOMERY COUNTY CONVENTION FACILITIES </w:t>
      </w:r>
    </w:p>
    <w:p w14:paraId="361AFE6F" w14:textId="77777777" w:rsidR="00457C32" w:rsidRDefault="00A40BCF">
      <w:pPr>
        <w:pStyle w:val="Body"/>
        <w:spacing w:after="0"/>
        <w:jc w:val="center"/>
        <w:rPr>
          <w:rFonts w:ascii="Times New Roman" w:eastAsia="Times New Roman" w:hAnsi="Times New Roman" w:cs="Times New Roman"/>
          <w:b/>
          <w:bCs/>
        </w:rPr>
      </w:pPr>
      <w:r>
        <w:rPr>
          <w:rFonts w:ascii="Times New Roman" w:hAnsi="Times New Roman"/>
          <w:b/>
          <w:bCs/>
          <w:lang w:val="de-DE"/>
        </w:rPr>
        <w:t>AUTHORITY</w:t>
      </w:r>
    </w:p>
    <w:p w14:paraId="449FC443" w14:textId="77777777" w:rsidR="00457C32" w:rsidRDefault="00A40BCF">
      <w:pPr>
        <w:pStyle w:val="Body"/>
        <w:spacing w:after="0"/>
        <w:jc w:val="center"/>
        <w:rPr>
          <w:rFonts w:ascii="Times New Roman" w:eastAsia="Times New Roman" w:hAnsi="Times New Roman" w:cs="Times New Roman"/>
          <w:b/>
          <w:bCs/>
        </w:rPr>
      </w:pPr>
      <w:r>
        <w:rPr>
          <w:rFonts w:ascii="Times New Roman" w:hAnsi="Times New Roman"/>
          <w:b/>
          <w:bCs/>
        </w:rPr>
        <w:t>BOARD OF DIRECTORS</w:t>
      </w:r>
    </w:p>
    <w:p w14:paraId="4039134F" w14:textId="77777777" w:rsidR="00457C32" w:rsidRDefault="00457C32">
      <w:pPr>
        <w:pStyle w:val="Body"/>
        <w:spacing w:after="0"/>
        <w:jc w:val="center"/>
        <w:rPr>
          <w:rFonts w:ascii="Times New Roman" w:eastAsia="Times New Roman" w:hAnsi="Times New Roman" w:cs="Times New Roman"/>
          <w:b/>
          <w:bCs/>
        </w:rPr>
      </w:pPr>
    </w:p>
    <w:p w14:paraId="68A696C9" w14:textId="77777777" w:rsidR="00457C32" w:rsidRDefault="00A40BCF">
      <w:pPr>
        <w:pStyle w:val="Body"/>
        <w:spacing w:after="0"/>
        <w:jc w:val="center"/>
        <w:rPr>
          <w:rFonts w:ascii="Times New Roman" w:eastAsia="Times New Roman" w:hAnsi="Times New Roman" w:cs="Times New Roman"/>
        </w:rPr>
      </w:pPr>
      <w:r>
        <w:rPr>
          <w:rFonts w:ascii="Times New Roman" w:hAnsi="Times New Roman"/>
        </w:rPr>
        <w:t>Regular Meeting Minutes</w:t>
      </w:r>
    </w:p>
    <w:p w14:paraId="59F39C19" w14:textId="138843C0" w:rsidR="00457C32" w:rsidRDefault="00EC7EE9">
      <w:pPr>
        <w:pStyle w:val="Body"/>
        <w:spacing w:after="0"/>
        <w:jc w:val="center"/>
        <w:rPr>
          <w:rFonts w:ascii="Times New Roman" w:eastAsia="Times New Roman" w:hAnsi="Times New Roman" w:cs="Times New Roman"/>
        </w:rPr>
      </w:pPr>
      <w:r>
        <w:rPr>
          <w:rFonts w:ascii="Times New Roman" w:hAnsi="Times New Roman"/>
        </w:rPr>
        <w:t>April 21</w:t>
      </w:r>
      <w:r w:rsidR="008734B1">
        <w:rPr>
          <w:rFonts w:ascii="Times New Roman" w:hAnsi="Times New Roman"/>
        </w:rPr>
        <w:t xml:space="preserve">, </w:t>
      </w:r>
      <w:r w:rsidR="00C74AC3">
        <w:rPr>
          <w:rFonts w:ascii="Times New Roman" w:hAnsi="Times New Roman"/>
        </w:rPr>
        <w:t>2022,</w:t>
      </w:r>
      <w:r w:rsidR="00A40BCF">
        <w:rPr>
          <w:rFonts w:ascii="Times New Roman" w:hAnsi="Times New Roman"/>
        </w:rPr>
        <w:t xml:space="preserve"> 2:30 PM </w:t>
      </w:r>
    </w:p>
    <w:p w14:paraId="71B84751" w14:textId="19255195" w:rsidR="00457C32" w:rsidRDefault="00A40BCF">
      <w:pPr>
        <w:pStyle w:val="Body"/>
        <w:spacing w:after="0"/>
        <w:jc w:val="center"/>
        <w:rPr>
          <w:rFonts w:ascii="Times New Roman" w:eastAsia="Times New Roman" w:hAnsi="Times New Roman" w:cs="Times New Roman"/>
        </w:rPr>
      </w:pPr>
      <w:r>
        <w:rPr>
          <w:rFonts w:ascii="Times New Roman" w:hAnsi="Times New Roman"/>
          <w:lang w:val="it-IT"/>
        </w:rPr>
        <w:t>Via Telephonic/Electronic Means</w:t>
      </w:r>
      <w:r w:rsidR="002F48F1">
        <w:rPr>
          <w:rFonts w:ascii="Times New Roman" w:hAnsi="Times New Roman"/>
          <w:lang w:val="it-IT"/>
        </w:rPr>
        <w:t xml:space="preserve"> &amp; In-Person</w:t>
      </w:r>
    </w:p>
    <w:p w14:paraId="4594DF45" w14:textId="77777777" w:rsidR="00457C32" w:rsidRDefault="00457C32">
      <w:pPr>
        <w:pStyle w:val="Body"/>
        <w:spacing w:after="0"/>
        <w:jc w:val="center"/>
        <w:rPr>
          <w:rFonts w:ascii="Times New Roman" w:eastAsia="Times New Roman" w:hAnsi="Times New Roman" w:cs="Times New Roman"/>
        </w:rPr>
      </w:pPr>
    </w:p>
    <w:p w14:paraId="7B4622D2" w14:textId="77777777" w:rsidR="00457C32" w:rsidRDefault="00A40BCF">
      <w:pPr>
        <w:pStyle w:val="Body"/>
        <w:spacing w:after="0"/>
        <w:rPr>
          <w:rFonts w:ascii="Times New Roman" w:eastAsia="Times New Roman" w:hAnsi="Times New Roman" w:cs="Times New Roman"/>
          <w:b/>
          <w:bCs/>
          <w:u w:val="single"/>
        </w:rPr>
      </w:pPr>
      <w:r>
        <w:rPr>
          <w:rFonts w:ascii="Times New Roman" w:hAnsi="Times New Roman"/>
          <w:b/>
          <w:bCs/>
          <w:u w:val="single"/>
        </w:rPr>
        <w:t>BOARD OF DIRECTORS – Finance Committee Meeting</w:t>
      </w:r>
    </w:p>
    <w:p w14:paraId="4CB2BA70" w14:textId="77777777" w:rsidR="00457C32" w:rsidRDefault="00457C32">
      <w:pPr>
        <w:pStyle w:val="Body"/>
        <w:spacing w:after="0"/>
        <w:rPr>
          <w:rFonts w:ascii="Times New Roman" w:eastAsia="Times New Roman" w:hAnsi="Times New Roman" w:cs="Times New Roman"/>
          <w:b/>
          <w:bCs/>
          <w:u w:val="single"/>
        </w:rPr>
      </w:pPr>
    </w:p>
    <w:p w14:paraId="7FA7471B" w14:textId="291A896A" w:rsidR="00457C32" w:rsidRDefault="00A40BCF">
      <w:pPr>
        <w:pStyle w:val="Body"/>
        <w:spacing w:after="0"/>
        <w:rPr>
          <w:rFonts w:ascii="Times New Roman" w:eastAsia="Times New Roman" w:hAnsi="Times New Roman" w:cs="Times New Roman"/>
        </w:rPr>
      </w:pPr>
      <w:r>
        <w:rPr>
          <w:rFonts w:ascii="Times New Roman" w:hAnsi="Times New Roman"/>
          <w:b/>
          <w:bCs/>
        </w:rPr>
        <w:t>PRESENT:</w:t>
      </w:r>
      <w:r>
        <w:rPr>
          <w:rFonts w:ascii="Times New Roman" w:hAnsi="Times New Roman"/>
          <w:lang w:val="de-DE"/>
        </w:rPr>
        <w:t xml:space="preserve"> Sean Fraunfelter, Kevin Weckesser,</w:t>
      </w:r>
      <w:r w:rsidR="00332DF1">
        <w:rPr>
          <w:rFonts w:ascii="Times New Roman" w:hAnsi="Times New Roman"/>
          <w:lang w:val="de-DE"/>
        </w:rPr>
        <w:t xml:space="preserve"> </w:t>
      </w:r>
      <w:r w:rsidR="00EC7EE9">
        <w:rPr>
          <w:rFonts w:ascii="Times New Roman" w:hAnsi="Times New Roman"/>
          <w:lang w:val="de-DE"/>
        </w:rPr>
        <w:t xml:space="preserve">Thomas Whelley </w:t>
      </w:r>
      <w:r w:rsidR="00332DF1">
        <w:rPr>
          <w:rFonts w:ascii="Times New Roman" w:hAnsi="Times New Roman"/>
          <w:lang w:val="de-DE"/>
        </w:rPr>
        <w:t xml:space="preserve">and </w:t>
      </w:r>
      <w:r w:rsidR="00332DF1">
        <w:rPr>
          <w:rFonts w:ascii="Times New Roman" w:hAnsi="Times New Roman"/>
        </w:rPr>
        <w:t>La Shea Lofton</w:t>
      </w:r>
      <w:r w:rsidR="00EC7EE9">
        <w:rPr>
          <w:rFonts w:ascii="Times New Roman" w:hAnsi="Times New Roman"/>
        </w:rPr>
        <w:t>.</w:t>
      </w:r>
    </w:p>
    <w:p w14:paraId="4F5FD0A4" w14:textId="77777777" w:rsidR="00457C32" w:rsidRDefault="00457C32">
      <w:pPr>
        <w:pStyle w:val="Body"/>
        <w:spacing w:after="0"/>
        <w:rPr>
          <w:rFonts w:ascii="Times New Roman" w:eastAsia="Times New Roman" w:hAnsi="Times New Roman" w:cs="Times New Roman"/>
          <w:b/>
          <w:bCs/>
        </w:rPr>
      </w:pPr>
    </w:p>
    <w:p w14:paraId="29D40AE8" w14:textId="5A7D49F5" w:rsidR="00457C32" w:rsidRDefault="00A40BCF">
      <w:pPr>
        <w:pStyle w:val="Body"/>
        <w:spacing w:after="0"/>
        <w:rPr>
          <w:rFonts w:ascii="Times New Roman" w:eastAsia="Times New Roman" w:hAnsi="Times New Roman" w:cs="Times New Roman"/>
        </w:rPr>
      </w:pPr>
      <w:r>
        <w:rPr>
          <w:rFonts w:ascii="Times New Roman" w:hAnsi="Times New Roman"/>
          <w:b/>
          <w:bCs/>
        </w:rPr>
        <w:t>GUESTS:</w:t>
      </w:r>
      <w:bookmarkEnd w:id="0"/>
      <w:r>
        <w:rPr>
          <w:rFonts w:ascii="Times New Roman" w:hAnsi="Times New Roman"/>
        </w:rPr>
        <w:t xml:space="preserve"> </w:t>
      </w:r>
      <w:r w:rsidR="00207CF3">
        <w:rPr>
          <w:rFonts w:ascii="Times New Roman" w:hAnsi="Times New Roman"/>
        </w:rPr>
        <w:t>Pam Plageman, Executive Director, MCCFA</w:t>
      </w:r>
      <w:r w:rsidR="00EC7EE9">
        <w:rPr>
          <w:rFonts w:ascii="Times New Roman" w:hAnsi="Times New Roman"/>
        </w:rPr>
        <w:t>.</w:t>
      </w:r>
    </w:p>
    <w:p w14:paraId="46B32C44" w14:textId="77777777" w:rsidR="00457C32" w:rsidRDefault="00A40BCF">
      <w:pPr>
        <w:pStyle w:val="Body"/>
        <w:spacing w:after="0"/>
        <w:rPr>
          <w:rFonts w:ascii="Times New Roman" w:eastAsia="Times New Roman" w:hAnsi="Times New Roman" w:cs="Times New Roman"/>
        </w:rPr>
      </w:pPr>
      <w:r>
        <w:rPr>
          <w:rFonts w:ascii="Times New Roman" w:hAnsi="Times New Roman"/>
        </w:rPr>
        <w:t xml:space="preserve">                  </w:t>
      </w:r>
    </w:p>
    <w:p w14:paraId="62B5F934" w14:textId="77777777" w:rsidR="00457C32" w:rsidRPr="003F1C93" w:rsidRDefault="00A40BCF" w:rsidP="003F1C93">
      <w:pPr>
        <w:pStyle w:val="ListParagraph"/>
        <w:numPr>
          <w:ilvl w:val="0"/>
          <w:numId w:val="10"/>
        </w:numPr>
        <w:rPr>
          <w:rFonts w:ascii="Times New Roman" w:hAnsi="Times New Roman" w:cs="Times New Roman"/>
          <w:b/>
          <w:bCs/>
        </w:rPr>
      </w:pPr>
      <w:bookmarkStart w:id="1" w:name="_Hlk67315037"/>
      <w:r w:rsidRPr="003F1C93">
        <w:rPr>
          <w:rFonts w:ascii="Times New Roman" w:hAnsi="Times New Roman" w:cs="Times New Roman"/>
          <w:b/>
          <w:bCs/>
        </w:rPr>
        <w:t xml:space="preserve">Roll Call  </w:t>
      </w:r>
    </w:p>
    <w:p w14:paraId="7A262B2F" w14:textId="5CE84D93" w:rsidR="00457C32" w:rsidRPr="00AF59BB" w:rsidRDefault="00A40BCF" w:rsidP="00DD348D">
      <w:pPr>
        <w:ind w:left="1079"/>
        <w:rPr>
          <w:sz w:val="22"/>
          <w:szCs w:val="22"/>
        </w:rPr>
      </w:pPr>
      <w:r w:rsidRPr="00AF59BB">
        <w:rPr>
          <w:sz w:val="22"/>
          <w:szCs w:val="22"/>
        </w:rPr>
        <w:t>Mr. Fraunfelter called the meeting to order at 2:</w:t>
      </w:r>
      <w:r w:rsidR="007842E3">
        <w:rPr>
          <w:sz w:val="22"/>
          <w:szCs w:val="22"/>
        </w:rPr>
        <w:t>3</w:t>
      </w:r>
      <w:r w:rsidR="00EC7EE9">
        <w:rPr>
          <w:sz w:val="22"/>
          <w:szCs w:val="22"/>
        </w:rPr>
        <w:t>2</w:t>
      </w:r>
      <w:r w:rsidRPr="00AF59BB">
        <w:rPr>
          <w:sz w:val="22"/>
          <w:szCs w:val="22"/>
        </w:rPr>
        <w:t xml:space="preserve"> PM and called the roll.</w:t>
      </w:r>
    </w:p>
    <w:p w14:paraId="2553AE79" w14:textId="77777777" w:rsidR="00457C32" w:rsidRPr="003F1C93" w:rsidRDefault="00457C32" w:rsidP="003F1C93"/>
    <w:p w14:paraId="1659304D" w14:textId="119275D6" w:rsidR="00457C32" w:rsidRPr="003F1C93" w:rsidRDefault="00A40BCF" w:rsidP="003F1C93">
      <w:pPr>
        <w:pStyle w:val="ListParagraph"/>
        <w:numPr>
          <w:ilvl w:val="0"/>
          <w:numId w:val="10"/>
        </w:numPr>
        <w:rPr>
          <w:rFonts w:ascii="Times New Roman" w:hAnsi="Times New Roman" w:cs="Times New Roman"/>
          <w:b/>
          <w:bCs/>
        </w:rPr>
      </w:pPr>
      <w:r w:rsidRPr="003F1C93">
        <w:rPr>
          <w:rFonts w:ascii="Times New Roman" w:hAnsi="Times New Roman" w:cs="Times New Roman"/>
          <w:b/>
          <w:bCs/>
        </w:rPr>
        <w:t>Approval of Minutes</w:t>
      </w:r>
    </w:p>
    <w:p w14:paraId="769EB35D" w14:textId="09D2F884" w:rsidR="00457C32" w:rsidRPr="00DD348D" w:rsidRDefault="00513361" w:rsidP="00DD348D">
      <w:pPr>
        <w:ind w:left="1079"/>
      </w:pPr>
      <w:r>
        <w:rPr>
          <w:sz w:val="22"/>
          <w:szCs w:val="22"/>
        </w:rPr>
        <w:t xml:space="preserve">January 2022 minutes were not presented and will be </w:t>
      </w:r>
      <w:r w:rsidR="00A8587B">
        <w:rPr>
          <w:sz w:val="22"/>
          <w:szCs w:val="22"/>
        </w:rPr>
        <w:t>available for the May 2022 meeting.</w:t>
      </w:r>
    </w:p>
    <w:bookmarkEnd w:id="1"/>
    <w:p w14:paraId="02B785FB" w14:textId="77777777" w:rsidR="00457C32" w:rsidRPr="003F1C93" w:rsidRDefault="00457C32" w:rsidP="00EF15EB">
      <w:pPr>
        <w:ind w:left="1440"/>
      </w:pPr>
    </w:p>
    <w:p w14:paraId="559BADF2" w14:textId="26D54458" w:rsidR="00457C32" w:rsidRPr="00AA586E" w:rsidRDefault="00A8587B" w:rsidP="003F1C93">
      <w:pPr>
        <w:pStyle w:val="ListParagraph"/>
        <w:numPr>
          <w:ilvl w:val="0"/>
          <w:numId w:val="10"/>
        </w:numPr>
        <w:rPr>
          <w:rFonts w:ascii="Times New Roman" w:hAnsi="Times New Roman" w:cs="Times New Roman"/>
          <w:b/>
          <w:bCs/>
        </w:rPr>
      </w:pPr>
      <w:r>
        <w:rPr>
          <w:rFonts w:ascii="Times New Roman" w:hAnsi="Times New Roman" w:cs="Times New Roman"/>
          <w:b/>
          <w:bCs/>
        </w:rPr>
        <w:t>March</w:t>
      </w:r>
      <w:r w:rsidR="00A40BCF" w:rsidRPr="00AA586E">
        <w:rPr>
          <w:rFonts w:ascii="Times New Roman" w:hAnsi="Times New Roman" w:cs="Times New Roman"/>
          <w:b/>
          <w:bCs/>
        </w:rPr>
        <w:t xml:space="preserve"> Financials – DCC </w:t>
      </w:r>
    </w:p>
    <w:p w14:paraId="64341E01" w14:textId="76E0BAFF" w:rsidR="009A4ACB" w:rsidRPr="00D70059" w:rsidRDefault="00CF41B5" w:rsidP="00D70059">
      <w:pPr>
        <w:ind w:left="1080"/>
        <w:jc w:val="both"/>
        <w:rPr>
          <w:rFonts w:ascii="Calibri" w:hAnsi="Calibri" w:cs="Arial Unicode MS"/>
          <w:sz w:val="22"/>
          <w:szCs w:val="22"/>
        </w:rPr>
      </w:pPr>
      <w:r w:rsidRPr="00D70059">
        <w:rPr>
          <w:sz w:val="22"/>
          <w:szCs w:val="22"/>
        </w:rPr>
        <w:t xml:space="preserve">Mr. Fraunfelter </w:t>
      </w:r>
      <w:r w:rsidR="00A8587B" w:rsidRPr="00D70059">
        <w:rPr>
          <w:sz w:val="22"/>
          <w:szCs w:val="22"/>
        </w:rPr>
        <w:t xml:space="preserve">quickly went through the bank reconciliation that includes all accounts managed by the MCCFA. The ASM March report was not available for this </w:t>
      </w:r>
      <w:r w:rsidR="00C74AC3" w:rsidRPr="00D70059">
        <w:rPr>
          <w:sz w:val="22"/>
          <w:szCs w:val="22"/>
        </w:rPr>
        <w:t>meeting,</w:t>
      </w:r>
      <w:r w:rsidR="00A8587B" w:rsidRPr="00D70059">
        <w:rPr>
          <w:sz w:val="22"/>
          <w:szCs w:val="22"/>
        </w:rPr>
        <w:t xml:space="preserve"> but the reconciliations included their bank account.  On the March 2022 income statement, Mr. Fraunfelter </w:t>
      </w:r>
      <w:r w:rsidR="00F36DE6" w:rsidRPr="00D70059">
        <w:rPr>
          <w:sz w:val="22"/>
          <w:szCs w:val="22"/>
        </w:rPr>
        <w:t>pointed out that the monthly revenue from DCC operations in events and food beverage exceeded both January and February by almost $26,500.  This is due to the numbers of events and visitors that occurred in March.  Under expenses, the hotel collection fee includes the annual subscription to Seamless Docs.  The convention center operation costs also were also as ASM ramps up the staffing for the center.  March</w:t>
      </w:r>
      <w:r w:rsidR="0024731C" w:rsidRPr="00D70059">
        <w:rPr>
          <w:sz w:val="22"/>
          <w:szCs w:val="22"/>
        </w:rPr>
        <w:t>’s wages and benefits included three payrolls which is part of the reason it exceeds January and February combined. Under the capital fund, the large expense of $897,000 related to paying Hussey for the bleachers.</w:t>
      </w:r>
    </w:p>
    <w:p w14:paraId="235E0EB3" w14:textId="0A7B2C34" w:rsidR="00C002E3" w:rsidRPr="00D70059" w:rsidRDefault="00C002E3" w:rsidP="00D70059">
      <w:pPr>
        <w:pStyle w:val="ListParagraph"/>
        <w:ind w:left="1080"/>
        <w:jc w:val="both"/>
        <w:rPr>
          <w:rFonts w:ascii="Times New Roman" w:hAnsi="Times New Roman" w:cs="Times New Roman"/>
        </w:rPr>
      </w:pPr>
      <w:r w:rsidRPr="00D70059">
        <w:rPr>
          <w:rFonts w:ascii="Times New Roman" w:hAnsi="Times New Roman" w:cs="Times New Roman"/>
        </w:rPr>
        <w:t xml:space="preserve">Mr. Whelley asked about how the additional costs relate to events hosted and whether the sales </w:t>
      </w:r>
      <w:r w:rsidR="00AB36C1" w:rsidRPr="00D70059">
        <w:rPr>
          <w:rFonts w:ascii="Times New Roman" w:hAnsi="Times New Roman" w:cs="Times New Roman"/>
        </w:rPr>
        <w:t xml:space="preserve">staff are </w:t>
      </w:r>
      <w:r w:rsidR="00C74AC3" w:rsidRPr="00D70059">
        <w:rPr>
          <w:rFonts w:ascii="Times New Roman" w:hAnsi="Times New Roman" w:cs="Times New Roman"/>
        </w:rPr>
        <w:t>salaried,</w:t>
      </w:r>
      <w:r w:rsidR="00AB36C1" w:rsidRPr="00D70059">
        <w:rPr>
          <w:rFonts w:ascii="Times New Roman" w:hAnsi="Times New Roman" w:cs="Times New Roman"/>
        </w:rPr>
        <w:t xml:space="preserve"> or commission based for compensation.</w:t>
      </w:r>
    </w:p>
    <w:p w14:paraId="1569DCD3" w14:textId="2796E2B7" w:rsidR="00AB36C1" w:rsidRPr="00D70059" w:rsidRDefault="00AB36C1" w:rsidP="00D70059">
      <w:pPr>
        <w:pStyle w:val="ListParagraph"/>
        <w:ind w:left="1080"/>
        <w:jc w:val="both"/>
      </w:pPr>
      <w:r w:rsidRPr="00D70059">
        <w:rPr>
          <w:rFonts w:ascii="Times New Roman" w:hAnsi="Times New Roman" w:cs="Times New Roman"/>
        </w:rPr>
        <w:t xml:space="preserve">Ms. Plageman responded that some of the costs are fixed costs that are </w:t>
      </w:r>
      <w:r w:rsidR="006A1DE4" w:rsidRPr="00D70059">
        <w:rPr>
          <w:rFonts w:ascii="Times New Roman" w:hAnsi="Times New Roman" w:cs="Times New Roman"/>
        </w:rPr>
        <w:t>absorbed</w:t>
      </w:r>
      <w:r w:rsidRPr="00D70059">
        <w:rPr>
          <w:rFonts w:ascii="Times New Roman" w:hAnsi="Times New Roman" w:cs="Times New Roman"/>
        </w:rPr>
        <w:t xml:space="preserve"> as part of the operating activity.  Other costs are event specific and billed back to the </w:t>
      </w:r>
      <w:proofErr w:type="gramStart"/>
      <w:r w:rsidR="00586CDC" w:rsidRPr="00D70059">
        <w:rPr>
          <w:rFonts w:ascii="Times New Roman" w:hAnsi="Times New Roman" w:cs="Times New Roman"/>
        </w:rPr>
        <w:t>particular event</w:t>
      </w:r>
      <w:proofErr w:type="gramEnd"/>
      <w:r w:rsidR="00586CDC" w:rsidRPr="00D70059">
        <w:rPr>
          <w:rFonts w:ascii="Times New Roman" w:hAnsi="Times New Roman" w:cs="Times New Roman"/>
        </w:rPr>
        <w:t xml:space="preserve">. For sale staff, they need to have a product to sale before any portion of their salary should be based on a percentage of sales.  </w:t>
      </w:r>
      <w:r w:rsidR="004D42C0" w:rsidRPr="00D70059">
        <w:rPr>
          <w:rFonts w:ascii="Times New Roman" w:hAnsi="Times New Roman" w:cs="Times New Roman"/>
        </w:rPr>
        <w:t>It is also not the standard in the industry.</w:t>
      </w:r>
    </w:p>
    <w:p w14:paraId="12D0437B" w14:textId="404A3B43" w:rsidR="009F3C00" w:rsidRPr="00D70059" w:rsidRDefault="009F3C00" w:rsidP="00D70059">
      <w:pPr>
        <w:ind w:left="1080"/>
        <w:jc w:val="both"/>
        <w:rPr>
          <w:sz w:val="22"/>
          <w:szCs w:val="22"/>
        </w:rPr>
      </w:pPr>
    </w:p>
    <w:p w14:paraId="63244573" w14:textId="1F6CD29B" w:rsidR="00457C32" w:rsidRPr="00D70059" w:rsidRDefault="00471A0C" w:rsidP="00D70059">
      <w:pPr>
        <w:ind w:left="1080"/>
        <w:jc w:val="both"/>
        <w:rPr>
          <w:sz w:val="22"/>
          <w:szCs w:val="22"/>
        </w:rPr>
      </w:pPr>
      <w:r w:rsidRPr="00D70059">
        <w:rPr>
          <w:b/>
          <w:bCs/>
          <w:sz w:val="22"/>
          <w:szCs w:val="22"/>
        </w:rPr>
        <w:t>MOTION:</w:t>
      </w:r>
      <w:r w:rsidR="00EA7598" w:rsidRPr="00D70059">
        <w:rPr>
          <w:sz w:val="22"/>
          <w:szCs w:val="22"/>
        </w:rPr>
        <w:t xml:space="preserve"> </w:t>
      </w:r>
      <w:r w:rsidR="004D3F1E" w:rsidRPr="00D70059">
        <w:rPr>
          <w:sz w:val="22"/>
          <w:szCs w:val="22"/>
        </w:rPr>
        <w:t>T</w:t>
      </w:r>
      <w:r w:rsidR="00EA7598" w:rsidRPr="00D70059">
        <w:rPr>
          <w:sz w:val="22"/>
          <w:szCs w:val="22"/>
        </w:rPr>
        <w:t xml:space="preserve">o approve </w:t>
      </w:r>
      <w:r w:rsidR="00616C21" w:rsidRPr="00D70059">
        <w:rPr>
          <w:sz w:val="22"/>
          <w:szCs w:val="22"/>
        </w:rPr>
        <w:t xml:space="preserve">the </w:t>
      </w:r>
      <w:r w:rsidR="004D42C0" w:rsidRPr="00D70059">
        <w:rPr>
          <w:sz w:val="22"/>
          <w:szCs w:val="22"/>
        </w:rPr>
        <w:t>March</w:t>
      </w:r>
      <w:r w:rsidR="00616C21" w:rsidRPr="00D70059">
        <w:rPr>
          <w:sz w:val="22"/>
          <w:szCs w:val="22"/>
        </w:rPr>
        <w:t xml:space="preserve"> financials was made by </w:t>
      </w:r>
      <w:r w:rsidR="004D42C0" w:rsidRPr="00D70059">
        <w:rPr>
          <w:sz w:val="22"/>
          <w:szCs w:val="22"/>
        </w:rPr>
        <w:t xml:space="preserve">Mr. Whelley and seconded by </w:t>
      </w:r>
      <w:r w:rsidR="00616C21" w:rsidRPr="00D70059">
        <w:rPr>
          <w:sz w:val="22"/>
          <w:szCs w:val="22"/>
        </w:rPr>
        <w:t>M</w:t>
      </w:r>
      <w:r w:rsidR="006C5D93" w:rsidRPr="00D70059">
        <w:rPr>
          <w:sz w:val="22"/>
          <w:szCs w:val="22"/>
        </w:rPr>
        <w:t>s. Lofton</w:t>
      </w:r>
      <w:r w:rsidR="00D74219" w:rsidRPr="00D70059">
        <w:rPr>
          <w:sz w:val="22"/>
          <w:szCs w:val="22"/>
        </w:rPr>
        <w:t xml:space="preserve"> and approved unanimously.</w:t>
      </w:r>
    </w:p>
    <w:p w14:paraId="450D8066" w14:textId="32039A94" w:rsidR="00446BA9" w:rsidRDefault="00446BA9" w:rsidP="003B7FFE">
      <w:pPr>
        <w:ind w:left="360"/>
        <w:rPr>
          <w:sz w:val="22"/>
          <w:szCs w:val="22"/>
        </w:rPr>
      </w:pPr>
    </w:p>
    <w:p w14:paraId="0E895064" w14:textId="77777777" w:rsidR="00D70059" w:rsidRDefault="00D70059">
      <w:pPr>
        <w:rPr>
          <w:b/>
          <w:bCs/>
          <w:color w:val="000000"/>
          <w:sz w:val="22"/>
          <w:szCs w:val="22"/>
          <w:u w:color="000000"/>
          <w14:textOutline w14:w="0" w14:cap="flat" w14:cmpd="sng" w14:algn="ctr">
            <w14:noFill/>
            <w14:prstDash w14:val="solid"/>
            <w14:bevel/>
          </w14:textOutline>
        </w:rPr>
      </w:pPr>
      <w:r>
        <w:rPr>
          <w:b/>
          <w:bCs/>
        </w:rPr>
        <w:br w:type="page"/>
      </w:r>
    </w:p>
    <w:p w14:paraId="380845D5" w14:textId="16FD4D40" w:rsidR="0091736B" w:rsidRDefault="00D70059" w:rsidP="00D70059">
      <w:pPr>
        <w:pStyle w:val="Body"/>
        <w:numPr>
          <w:ilvl w:val="0"/>
          <w:numId w:val="10"/>
        </w:numPr>
        <w:spacing w:after="0"/>
        <w:rPr>
          <w:rFonts w:ascii="Times New Roman" w:hAnsi="Times New Roman" w:cs="Times New Roman"/>
          <w:b/>
          <w:bCs/>
        </w:rPr>
      </w:pPr>
      <w:r>
        <w:rPr>
          <w:rFonts w:ascii="Times New Roman" w:hAnsi="Times New Roman" w:cs="Times New Roman"/>
          <w:b/>
          <w:bCs/>
        </w:rPr>
        <w:lastRenderedPageBreak/>
        <w:t>Staffing Update</w:t>
      </w:r>
    </w:p>
    <w:p w14:paraId="26D15761" w14:textId="77777777" w:rsidR="00D70059" w:rsidRDefault="00D70059" w:rsidP="00D70059">
      <w:pPr>
        <w:pStyle w:val="Body"/>
        <w:spacing w:after="0"/>
        <w:ind w:left="720"/>
        <w:rPr>
          <w:rFonts w:ascii="Times New Roman" w:hAnsi="Times New Roman" w:cs="Times New Roman"/>
          <w:b/>
          <w:bCs/>
        </w:rPr>
      </w:pPr>
    </w:p>
    <w:p w14:paraId="5BF22993" w14:textId="7F3B39DD" w:rsidR="00D70059" w:rsidRDefault="00860DA2" w:rsidP="00860DA2">
      <w:pPr>
        <w:pStyle w:val="Body"/>
        <w:tabs>
          <w:tab w:val="left" w:pos="1800"/>
        </w:tabs>
        <w:spacing w:after="0"/>
        <w:ind w:left="1080"/>
        <w:rPr>
          <w:rFonts w:ascii="Times New Roman" w:hAnsi="Times New Roman"/>
        </w:rPr>
      </w:pPr>
      <w:r>
        <w:rPr>
          <w:rFonts w:ascii="Times New Roman" w:hAnsi="Times New Roman"/>
        </w:rPr>
        <w:t xml:space="preserve">Ms. Plageman discussed the current interview process to replace Mr. Kline with an executive assistant position whereas that person would handle Board administrative items, </w:t>
      </w:r>
      <w:r w:rsidR="00837EB7">
        <w:rPr>
          <w:rFonts w:ascii="Times New Roman" w:hAnsi="Times New Roman"/>
        </w:rPr>
        <w:t xml:space="preserve">tax collections and other administrative tasks for the MCCFA. Mr. Kline was classified as a special projects </w:t>
      </w:r>
      <w:r w:rsidR="00C74AC3">
        <w:rPr>
          <w:rFonts w:ascii="Times New Roman" w:hAnsi="Times New Roman"/>
        </w:rPr>
        <w:t>manager,</w:t>
      </w:r>
      <w:r w:rsidR="00837EB7">
        <w:rPr>
          <w:rFonts w:ascii="Times New Roman" w:hAnsi="Times New Roman"/>
        </w:rPr>
        <w:t xml:space="preserve"> so he handled those items in addition to smaller projects for the center.</w:t>
      </w:r>
    </w:p>
    <w:p w14:paraId="04470EB6" w14:textId="77777777" w:rsidR="00837EB7" w:rsidRDefault="00837EB7" w:rsidP="00860DA2">
      <w:pPr>
        <w:pStyle w:val="Body"/>
        <w:tabs>
          <w:tab w:val="left" w:pos="1800"/>
        </w:tabs>
        <w:spacing w:after="0"/>
        <w:ind w:left="1080"/>
        <w:rPr>
          <w:rFonts w:ascii="Times New Roman" w:hAnsi="Times New Roman"/>
        </w:rPr>
      </w:pPr>
    </w:p>
    <w:p w14:paraId="2AD8EABA" w14:textId="3061B3AB" w:rsidR="00837EB7" w:rsidRDefault="00837EB7" w:rsidP="00860DA2">
      <w:pPr>
        <w:pStyle w:val="Body"/>
        <w:tabs>
          <w:tab w:val="left" w:pos="1800"/>
        </w:tabs>
        <w:spacing w:after="0"/>
        <w:ind w:left="1080"/>
        <w:rPr>
          <w:rFonts w:ascii="Times New Roman" w:hAnsi="Times New Roman"/>
        </w:rPr>
      </w:pPr>
      <w:r>
        <w:rPr>
          <w:rFonts w:ascii="Times New Roman" w:hAnsi="Times New Roman"/>
        </w:rPr>
        <w:t xml:space="preserve">Ms. Plageman discussed the need to </w:t>
      </w:r>
      <w:r w:rsidR="005F3035">
        <w:rPr>
          <w:rFonts w:ascii="Times New Roman" w:hAnsi="Times New Roman"/>
        </w:rPr>
        <w:t>hire an owner’s representative to assist with the construction project.  This person would be a contract employee operating under a limited scope</w:t>
      </w:r>
      <w:r w:rsidR="00892C74">
        <w:rPr>
          <w:rFonts w:ascii="Times New Roman" w:hAnsi="Times New Roman"/>
        </w:rPr>
        <w:t xml:space="preserve">.  Mr. Plageman has had discussions with firms and individuals but currently the pricing structure revolves </w:t>
      </w:r>
      <w:r w:rsidR="00A7458A">
        <w:rPr>
          <w:rFonts w:ascii="Times New Roman" w:hAnsi="Times New Roman"/>
        </w:rPr>
        <w:t xml:space="preserve">a portion of the construction project.  The MCCFA need would be </w:t>
      </w:r>
      <w:r w:rsidR="00640D6C">
        <w:rPr>
          <w:rFonts w:ascii="Times New Roman" w:hAnsi="Times New Roman"/>
        </w:rPr>
        <w:t xml:space="preserve">hiring the owner’s representative for about 60-70 hours monthly.  Based on discussions with </w:t>
      </w:r>
      <w:r w:rsidR="004134A1">
        <w:rPr>
          <w:rFonts w:ascii="Times New Roman" w:hAnsi="Times New Roman"/>
        </w:rPr>
        <w:t>legal counsel, the funding the MCCFA planned for any hotel improvements would be a taxable event and could not use proceeds from either 2021 bond issuance. Those funds would be reallocated to the owner’s representative expense with the balance going into contingency.</w:t>
      </w:r>
    </w:p>
    <w:p w14:paraId="582BD9B5" w14:textId="77777777" w:rsidR="00D84970" w:rsidRDefault="00D84970" w:rsidP="00860DA2">
      <w:pPr>
        <w:pStyle w:val="Body"/>
        <w:tabs>
          <w:tab w:val="left" w:pos="1800"/>
        </w:tabs>
        <w:spacing w:after="0"/>
        <w:ind w:left="1080"/>
        <w:rPr>
          <w:rFonts w:ascii="Times New Roman" w:hAnsi="Times New Roman"/>
        </w:rPr>
      </w:pPr>
    </w:p>
    <w:p w14:paraId="6B71CA29" w14:textId="4AFDCC47" w:rsidR="00D84970" w:rsidRDefault="00D84970" w:rsidP="00860DA2">
      <w:pPr>
        <w:pStyle w:val="Body"/>
        <w:tabs>
          <w:tab w:val="left" w:pos="1800"/>
        </w:tabs>
        <w:spacing w:after="0"/>
        <w:ind w:left="1080"/>
        <w:rPr>
          <w:rFonts w:ascii="Times New Roman" w:hAnsi="Times New Roman"/>
        </w:rPr>
      </w:pPr>
      <w:r>
        <w:rPr>
          <w:rFonts w:ascii="Times New Roman" w:hAnsi="Times New Roman"/>
        </w:rPr>
        <w:t xml:space="preserve">Mr. </w:t>
      </w:r>
      <w:r w:rsidR="006A1DE4">
        <w:rPr>
          <w:rFonts w:ascii="Times New Roman" w:hAnsi="Times New Roman"/>
        </w:rPr>
        <w:t>Whelley</w:t>
      </w:r>
      <w:r>
        <w:rPr>
          <w:rFonts w:ascii="Times New Roman" w:hAnsi="Times New Roman"/>
        </w:rPr>
        <w:t xml:space="preserve"> asked what an owner’s representative is and how does it work. Ms. Plageman responded saying the</w:t>
      </w:r>
      <w:r w:rsidR="00797B06">
        <w:rPr>
          <w:rFonts w:ascii="Times New Roman" w:hAnsi="Times New Roman"/>
        </w:rPr>
        <w:t>y handle the construction project on behalf of the MCCFA with the expertise needed. Ms. Lofton went through several examples how the City of Dayton benefited from such service</w:t>
      </w:r>
      <w:r w:rsidR="00FF0DB5">
        <w:rPr>
          <w:rFonts w:ascii="Times New Roman" w:hAnsi="Times New Roman"/>
        </w:rPr>
        <w:t>. The owner’s representative coordinates with the design team and Messer as well as having the financial understanding of contracts</w:t>
      </w:r>
      <w:r w:rsidR="00D06C13">
        <w:rPr>
          <w:rFonts w:ascii="Times New Roman" w:hAnsi="Times New Roman"/>
        </w:rPr>
        <w:t xml:space="preserve">.  </w:t>
      </w:r>
    </w:p>
    <w:p w14:paraId="6ACB0B8B" w14:textId="77777777" w:rsidR="00D06C13" w:rsidRDefault="00D06C13" w:rsidP="00860DA2">
      <w:pPr>
        <w:pStyle w:val="Body"/>
        <w:tabs>
          <w:tab w:val="left" w:pos="1800"/>
        </w:tabs>
        <w:spacing w:after="0"/>
        <w:ind w:left="1080"/>
        <w:rPr>
          <w:rFonts w:ascii="Times New Roman" w:hAnsi="Times New Roman"/>
        </w:rPr>
      </w:pPr>
    </w:p>
    <w:p w14:paraId="6DE7F4A3" w14:textId="62A9DE34" w:rsidR="00D06C13" w:rsidRDefault="00D06C13" w:rsidP="00860DA2">
      <w:pPr>
        <w:pStyle w:val="Body"/>
        <w:tabs>
          <w:tab w:val="left" w:pos="1800"/>
        </w:tabs>
        <w:spacing w:after="0"/>
        <w:ind w:left="1080"/>
        <w:rPr>
          <w:rFonts w:ascii="Times New Roman" w:hAnsi="Times New Roman"/>
        </w:rPr>
      </w:pPr>
      <w:r>
        <w:rPr>
          <w:rFonts w:ascii="Times New Roman" w:hAnsi="Times New Roman"/>
        </w:rPr>
        <w:t>Mr. We</w:t>
      </w:r>
      <w:r w:rsidR="006A1DE4">
        <w:rPr>
          <w:rFonts w:ascii="Times New Roman" w:hAnsi="Times New Roman"/>
        </w:rPr>
        <w:t>c</w:t>
      </w:r>
      <w:r>
        <w:rPr>
          <w:rFonts w:ascii="Times New Roman" w:hAnsi="Times New Roman"/>
        </w:rPr>
        <w:t xml:space="preserve">kesser asked why this contract was not considered at the beginning of the project. </w:t>
      </w:r>
      <w:r w:rsidR="009743D2">
        <w:rPr>
          <w:rFonts w:ascii="Times New Roman" w:hAnsi="Times New Roman"/>
        </w:rPr>
        <w:t xml:space="preserve">Ms. Plageman initially thought the MCCFA staff could handle it but after learning more about the responsibilities and Mr. Kline leaving </w:t>
      </w:r>
      <w:r w:rsidR="001E322F">
        <w:rPr>
          <w:rFonts w:ascii="Times New Roman" w:hAnsi="Times New Roman"/>
        </w:rPr>
        <w:t>it is no longer reasonable for the MCCFA staff to handle the task.  There are additional benefits for hiring outside and ultimately t</w:t>
      </w:r>
      <w:r w:rsidR="008A0F8E">
        <w:rPr>
          <w:rFonts w:ascii="Times New Roman" w:hAnsi="Times New Roman"/>
        </w:rPr>
        <w:t xml:space="preserve">here should be savings by the owner’s representative doing their job correctly.  Ms. Lofton shared a slide on how the owner’s representative works with everyone and the responsibilities of the position. This is something she recommends the Board see to help eliminate some questions ahead of the meeting. </w:t>
      </w:r>
      <w:r w:rsidR="009118F6">
        <w:rPr>
          <w:rFonts w:ascii="Times New Roman" w:hAnsi="Times New Roman"/>
        </w:rPr>
        <w:t xml:space="preserve"> </w:t>
      </w:r>
    </w:p>
    <w:p w14:paraId="11536E8C" w14:textId="77777777" w:rsidR="009118F6" w:rsidRDefault="009118F6" w:rsidP="00860DA2">
      <w:pPr>
        <w:pStyle w:val="Body"/>
        <w:tabs>
          <w:tab w:val="left" w:pos="1800"/>
        </w:tabs>
        <w:spacing w:after="0"/>
        <w:ind w:left="1080"/>
        <w:rPr>
          <w:rFonts w:ascii="Times New Roman" w:hAnsi="Times New Roman"/>
        </w:rPr>
      </w:pPr>
    </w:p>
    <w:p w14:paraId="398B384E" w14:textId="6B4C3D17" w:rsidR="009118F6" w:rsidRDefault="009118F6" w:rsidP="00860DA2">
      <w:pPr>
        <w:pStyle w:val="Body"/>
        <w:tabs>
          <w:tab w:val="left" w:pos="1800"/>
        </w:tabs>
        <w:spacing w:after="0"/>
        <w:ind w:left="1080"/>
        <w:rPr>
          <w:rFonts w:ascii="Times New Roman" w:hAnsi="Times New Roman"/>
        </w:rPr>
      </w:pPr>
      <w:r>
        <w:rPr>
          <w:rFonts w:ascii="Times New Roman" w:hAnsi="Times New Roman"/>
        </w:rPr>
        <w:t>Mr. Whelley stated he would prefer to see this contract paid as a monthly retainer instead of hourly or percentage basis.  Mr. Weckesser asked about a timeline for getting a contract in p</w:t>
      </w:r>
      <w:r w:rsidR="006726AE">
        <w:rPr>
          <w:rFonts w:ascii="Times New Roman" w:hAnsi="Times New Roman"/>
        </w:rPr>
        <w:t xml:space="preserve">lace. Ms. Plageman stated ideally by </w:t>
      </w:r>
      <w:r w:rsidR="00C74AC3">
        <w:rPr>
          <w:rFonts w:ascii="Times New Roman" w:hAnsi="Times New Roman"/>
        </w:rPr>
        <w:t>mid-June</w:t>
      </w:r>
      <w:r w:rsidR="006726AE">
        <w:rPr>
          <w:rFonts w:ascii="Times New Roman" w:hAnsi="Times New Roman"/>
        </w:rPr>
        <w:t>.</w:t>
      </w:r>
    </w:p>
    <w:p w14:paraId="2ECD8544" w14:textId="77777777" w:rsidR="006726AE" w:rsidRDefault="006726AE" w:rsidP="006726AE">
      <w:pPr>
        <w:pStyle w:val="Body"/>
        <w:tabs>
          <w:tab w:val="left" w:pos="1800"/>
        </w:tabs>
        <w:spacing w:after="0"/>
        <w:rPr>
          <w:rFonts w:ascii="Times New Roman" w:hAnsi="Times New Roman"/>
        </w:rPr>
      </w:pPr>
    </w:p>
    <w:p w14:paraId="3DB10034" w14:textId="76F82006" w:rsidR="006726AE" w:rsidRDefault="006726AE" w:rsidP="006726AE">
      <w:pPr>
        <w:pStyle w:val="Body"/>
        <w:numPr>
          <w:ilvl w:val="0"/>
          <w:numId w:val="10"/>
        </w:numPr>
        <w:tabs>
          <w:tab w:val="left" w:pos="1800"/>
        </w:tabs>
        <w:spacing w:after="0"/>
        <w:rPr>
          <w:rFonts w:ascii="Times New Roman" w:hAnsi="Times New Roman"/>
          <w:b/>
          <w:bCs/>
        </w:rPr>
      </w:pPr>
      <w:r>
        <w:rPr>
          <w:rFonts w:ascii="Times New Roman" w:hAnsi="Times New Roman"/>
          <w:b/>
          <w:bCs/>
        </w:rPr>
        <w:t>Project Tracking File</w:t>
      </w:r>
    </w:p>
    <w:p w14:paraId="76899D1C" w14:textId="77777777" w:rsidR="006726AE" w:rsidRDefault="006726AE" w:rsidP="006726AE">
      <w:pPr>
        <w:pStyle w:val="Body"/>
        <w:tabs>
          <w:tab w:val="left" w:pos="1800"/>
        </w:tabs>
        <w:spacing w:after="0"/>
        <w:ind w:left="720"/>
        <w:rPr>
          <w:rFonts w:ascii="Times New Roman" w:hAnsi="Times New Roman"/>
          <w:b/>
          <w:bCs/>
        </w:rPr>
      </w:pPr>
    </w:p>
    <w:p w14:paraId="48C1E5F8" w14:textId="0B6C0295" w:rsidR="006726AE" w:rsidRDefault="006726AE" w:rsidP="006726AE">
      <w:pPr>
        <w:pStyle w:val="Body"/>
        <w:tabs>
          <w:tab w:val="left" w:pos="1800"/>
        </w:tabs>
        <w:spacing w:after="0"/>
        <w:ind w:left="1080"/>
        <w:rPr>
          <w:rFonts w:ascii="Times New Roman" w:hAnsi="Times New Roman"/>
        </w:rPr>
      </w:pPr>
      <w:r>
        <w:rPr>
          <w:rFonts w:ascii="Times New Roman" w:hAnsi="Times New Roman"/>
        </w:rPr>
        <w:t>Mr. Fraunf</w:t>
      </w:r>
      <w:r w:rsidR="00FC72D1">
        <w:rPr>
          <w:rFonts w:ascii="Times New Roman" w:hAnsi="Times New Roman"/>
        </w:rPr>
        <w:t xml:space="preserve">elter shared the construction project tracking file that was requested by Ms. Lofton at the March 2022 board meeting.  He walked through the various columns </w:t>
      </w:r>
      <w:r w:rsidR="00496FBE">
        <w:rPr>
          <w:rFonts w:ascii="Times New Roman" w:hAnsi="Times New Roman"/>
        </w:rPr>
        <w:t xml:space="preserve">pointing out the </w:t>
      </w:r>
      <w:proofErr w:type="gramStart"/>
      <w:r w:rsidR="00496FBE">
        <w:rPr>
          <w:rFonts w:ascii="Times New Roman" w:hAnsi="Times New Roman"/>
        </w:rPr>
        <w:t>particular vendors</w:t>
      </w:r>
      <w:proofErr w:type="gramEnd"/>
      <w:r w:rsidR="00496FBE">
        <w:rPr>
          <w:rFonts w:ascii="Times New Roman" w:hAnsi="Times New Roman"/>
        </w:rPr>
        <w:t xml:space="preserve"> or activity that was Board approved and which bond it is associated with. There is a second tab that </w:t>
      </w:r>
      <w:r w:rsidR="005C3ACC">
        <w:rPr>
          <w:rFonts w:ascii="Times New Roman" w:hAnsi="Times New Roman"/>
        </w:rPr>
        <w:t>accounts for expenditures outside of the bond proceeds.</w:t>
      </w:r>
    </w:p>
    <w:p w14:paraId="5BBC59A9" w14:textId="77777777" w:rsidR="005C3ACC" w:rsidRDefault="005C3ACC" w:rsidP="006726AE">
      <w:pPr>
        <w:pStyle w:val="Body"/>
        <w:tabs>
          <w:tab w:val="left" w:pos="1800"/>
        </w:tabs>
        <w:spacing w:after="0"/>
        <w:ind w:left="1080"/>
        <w:rPr>
          <w:rFonts w:ascii="Times New Roman" w:hAnsi="Times New Roman"/>
        </w:rPr>
      </w:pPr>
    </w:p>
    <w:p w14:paraId="2315B179" w14:textId="69856A5F" w:rsidR="005C3ACC" w:rsidRPr="006726AE" w:rsidRDefault="005C3ACC" w:rsidP="006726AE">
      <w:pPr>
        <w:pStyle w:val="Body"/>
        <w:tabs>
          <w:tab w:val="left" w:pos="1800"/>
        </w:tabs>
        <w:spacing w:after="0"/>
        <w:ind w:left="1080"/>
        <w:rPr>
          <w:rFonts w:ascii="Times New Roman" w:hAnsi="Times New Roman"/>
        </w:rPr>
      </w:pPr>
      <w:r>
        <w:rPr>
          <w:rFonts w:ascii="Times New Roman" w:hAnsi="Times New Roman"/>
        </w:rPr>
        <w:t xml:space="preserve">Ms. Lofton shared her marked file for a few changes.  Organization of the expenses and vendors by </w:t>
      </w:r>
      <w:r w:rsidR="00190872">
        <w:rPr>
          <w:rFonts w:ascii="Times New Roman" w:hAnsi="Times New Roman"/>
        </w:rPr>
        <w:t xml:space="preserve">categories. Examples were design, project management, financing, </w:t>
      </w:r>
      <w:r w:rsidR="00C74AC3">
        <w:rPr>
          <w:rFonts w:ascii="Times New Roman" w:hAnsi="Times New Roman"/>
        </w:rPr>
        <w:t>legal,</w:t>
      </w:r>
      <w:r w:rsidR="00190872">
        <w:rPr>
          <w:rFonts w:ascii="Times New Roman" w:hAnsi="Times New Roman"/>
        </w:rPr>
        <w:t xml:space="preserve"> and FFE. The items under the construction and non-construction funds could be accounted for in those </w:t>
      </w:r>
      <w:proofErr w:type="gramStart"/>
      <w:r w:rsidR="00190872">
        <w:rPr>
          <w:rFonts w:ascii="Times New Roman" w:hAnsi="Times New Roman"/>
        </w:rPr>
        <w:t>particular categories</w:t>
      </w:r>
      <w:proofErr w:type="gramEnd"/>
      <w:r w:rsidR="00190872">
        <w:rPr>
          <w:rFonts w:ascii="Times New Roman" w:hAnsi="Times New Roman"/>
        </w:rPr>
        <w:t xml:space="preserve">. </w:t>
      </w:r>
      <w:r w:rsidR="00F275EB">
        <w:rPr>
          <w:rFonts w:ascii="Times New Roman" w:hAnsi="Times New Roman"/>
        </w:rPr>
        <w:t xml:space="preserve"> Also add a project budget by categories so it is easier to check the </w:t>
      </w:r>
      <w:r w:rsidR="00F275EB">
        <w:rPr>
          <w:rFonts w:ascii="Times New Roman" w:hAnsi="Times New Roman"/>
        </w:rPr>
        <w:lastRenderedPageBreak/>
        <w:t>budgetary status to see if there are overruns or savings anticipated.   The committee is comfortable in receiving monthly updates.</w:t>
      </w:r>
    </w:p>
    <w:p w14:paraId="584A74EE" w14:textId="77777777" w:rsidR="006726AE" w:rsidRDefault="006726AE" w:rsidP="006726AE">
      <w:pPr>
        <w:pStyle w:val="Body"/>
        <w:tabs>
          <w:tab w:val="left" w:pos="1800"/>
        </w:tabs>
        <w:spacing w:after="0"/>
        <w:ind w:left="1080"/>
        <w:rPr>
          <w:rFonts w:ascii="Times New Roman" w:hAnsi="Times New Roman"/>
          <w:b/>
          <w:bCs/>
        </w:rPr>
      </w:pPr>
    </w:p>
    <w:p w14:paraId="4789F340" w14:textId="0619FD8A" w:rsidR="0091736B" w:rsidRDefault="00F275EB" w:rsidP="0091736B">
      <w:pPr>
        <w:pStyle w:val="Body"/>
        <w:spacing w:after="0"/>
        <w:ind w:left="360"/>
        <w:rPr>
          <w:rFonts w:ascii="Times New Roman" w:eastAsia="Times New Roman" w:hAnsi="Times New Roman" w:cs="Times New Roman"/>
        </w:rPr>
      </w:pPr>
      <w:r>
        <w:rPr>
          <w:rFonts w:ascii="Times New Roman" w:hAnsi="Times New Roman"/>
          <w:b/>
          <w:bCs/>
        </w:rPr>
        <w:t>M</w:t>
      </w:r>
      <w:r w:rsidR="0091736B">
        <w:rPr>
          <w:rFonts w:ascii="Times New Roman" w:hAnsi="Times New Roman"/>
          <w:b/>
          <w:bCs/>
        </w:rPr>
        <w:t xml:space="preserve">OTION: </w:t>
      </w:r>
      <w:r w:rsidR="0091736B">
        <w:rPr>
          <w:rFonts w:ascii="Times New Roman" w:hAnsi="Times New Roman"/>
        </w:rPr>
        <w:t xml:space="preserve">It was motioned by </w:t>
      </w:r>
      <w:r>
        <w:rPr>
          <w:rFonts w:ascii="Times New Roman" w:hAnsi="Times New Roman"/>
        </w:rPr>
        <w:t>Ms. Lofton</w:t>
      </w:r>
      <w:r w:rsidR="0091736B">
        <w:rPr>
          <w:rFonts w:ascii="Times New Roman" w:hAnsi="Times New Roman"/>
        </w:rPr>
        <w:t xml:space="preserve"> and seconded by M</w:t>
      </w:r>
      <w:r>
        <w:rPr>
          <w:rFonts w:ascii="Times New Roman" w:hAnsi="Times New Roman"/>
        </w:rPr>
        <w:t>r. Whelley</w:t>
      </w:r>
      <w:r w:rsidR="0091736B">
        <w:rPr>
          <w:rFonts w:ascii="Times New Roman" w:hAnsi="Times New Roman"/>
        </w:rPr>
        <w:t xml:space="preserve"> and unanimously approved to adjourn regular session at 3:</w:t>
      </w:r>
      <w:r>
        <w:rPr>
          <w:rFonts w:ascii="Times New Roman" w:hAnsi="Times New Roman"/>
        </w:rPr>
        <w:t>2</w:t>
      </w:r>
      <w:r w:rsidR="00000135">
        <w:rPr>
          <w:rFonts w:ascii="Times New Roman" w:hAnsi="Times New Roman"/>
        </w:rPr>
        <w:t>8</w:t>
      </w:r>
      <w:r w:rsidR="0091736B">
        <w:rPr>
          <w:rFonts w:ascii="Times New Roman" w:hAnsi="Times New Roman"/>
        </w:rPr>
        <w:t>pm.</w:t>
      </w:r>
    </w:p>
    <w:p w14:paraId="6DC61578" w14:textId="77777777" w:rsidR="00457C32" w:rsidRDefault="00457C32">
      <w:pPr>
        <w:pStyle w:val="Body"/>
        <w:spacing w:after="0"/>
        <w:ind w:left="1080"/>
        <w:rPr>
          <w:rFonts w:ascii="Times New Roman" w:eastAsia="Times New Roman" w:hAnsi="Times New Roman" w:cs="Times New Roman"/>
        </w:rPr>
      </w:pPr>
    </w:p>
    <w:p w14:paraId="6332821F" w14:textId="77777777" w:rsidR="00457C32" w:rsidRDefault="00A40BCF">
      <w:pPr>
        <w:pStyle w:val="Body"/>
        <w:spacing w:after="0" w:line="240" w:lineRule="auto"/>
        <w:ind w:left="3944"/>
        <w:rPr>
          <w:rFonts w:ascii="Times New Roman" w:eastAsia="Times New Roman" w:hAnsi="Times New Roman" w:cs="Times New Roman"/>
          <w:b/>
          <w:bCs/>
          <w:u w:val="single"/>
        </w:rPr>
      </w:pPr>
      <w:r>
        <w:rPr>
          <w:rFonts w:ascii="Times New Roman" w:hAnsi="Times New Roman"/>
          <w:b/>
          <w:bCs/>
          <w:u w:val="single"/>
          <w:lang w:val="de-DE"/>
        </w:rPr>
        <w:t>CERTIFICATE</w:t>
      </w:r>
    </w:p>
    <w:p w14:paraId="23B6BDE6" w14:textId="77777777" w:rsidR="00457C32" w:rsidRDefault="00457C32">
      <w:pPr>
        <w:pStyle w:val="Body"/>
        <w:spacing w:after="12" w:line="240" w:lineRule="auto"/>
        <w:rPr>
          <w:rFonts w:ascii="Times New Roman" w:eastAsia="Times New Roman" w:hAnsi="Times New Roman" w:cs="Times New Roman"/>
          <w:sz w:val="24"/>
          <w:szCs w:val="24"/>
        </w:rPr>
      </w:pPr>
    </w:p>
    <w:p w14:paraId="349FE3D7" w14:textId="19721EAF" w:rsidR="00457C32" w:rsidRDefault="00A40BCF">
      <w:pPr>
        <w:pStyle w:val="Body"/>
        <w:spacing w:after="0" w:line="240" w:lineRule="auto"/>
        <w:ind w:left="29" w:right="569" w:firstLine="720"/>
        <w:jc w:val="both"/>
        <w:rPr>
          <w:rFonts w:ascii="Times New Roman" w:eastAsia="Times New Roman" w:hAnsi="Times New Roman" w:cs="Times New Roman"/>
        </w:rPr>
      </w:pPr>
      <w:r>
        <w:rPr>
          <w:rFonts w:ascii="Times New Roman" w:hAnsi="Times New Roman"/>
        </w:rPr>
        <w:t xml:space="preserve">The undersigned Chair of the Finance and Budget Committee of the Montgomery County Convention Facilities Authority hereby certifies that the foregoing is a true copy of the minutes of the </w:t>
      </w:r>
      <w:r w:rsidR="00F275EB">
        <w:rPr>
          <w:rFonts w:ascii="Times New Roman" w:hAnsi="Times New Roman"/>
        </w:rPr>
        <w:t>April 21</w:t>
      </w:r>
      <w:r w:rsidR="00C74AC3">
        <w:rPr>
          <w:rFonts w:ascii="Times New Roman" w:hAnsi="Times New Roman"/>
        </w:rPr>
        <w:t>, 2021</w:t>
      </w:r>
      <w:r>
        <w:rPr>
          <w:rFonts w:ascii="Times New Roman" w:hAnsi="Times New Roman"/>
        </w:rPr>
        <w:t xml:space="preserve">, meeting of the Board of Directors of said Convention Facilities Authority, as approved by the </w:t>
      </w:r>
      <w:r w:rsidR="009A7DF9">
        <w:rPr>
          <w:rFonts w:ascii="Times New Roman" w:hAnsi="Times New Roman"/>
        </w:rPr>
        <w:t>Finance Committee</w:t>
      </w:r>
      <w:r>
        <w:rPr>
          <w:rFonts w:ascii="Times New Roman" w:hAnsi="Times New Roman"/>
        </w:rPr>
        <w:t xml:space="preserve"> on </w:t>
      </w:r>
      <w:r w:rsidR="009A7DF9">
        <w:rPr>
          <w:rFonts w:ascii="Times New Roman" w:hAnsi="Times New Roman"/>
        </w:rPr>
        <w:t>May 19</w:t>
      </w:r>
      <w:r>
        <w:rPr>
          <w:rFonts w:ascii="Times New Roman" w:hAnsi="Times New Roman"/>
        </w:rPr>
        <w:t>, 2021.</w:t>
      </w:r>
    </w:p>
    <w:p w14:paraId="74F48D4A" w14:textId="77777777" w:rsidR="00457C32" w:rsidRDefault="00457C32">
      <w:pPr>
        <w:pStyle w:val="Body"/>
        <w:spacing w:after="0" w:line="240" w:lineRule="auto"/>
        <w:rPr>
          <w:rFonts w:ascii="Times New Roman" w:eastAsia="Times New Roman" w:hAnsi="Times New Roman" w:cs="Times New Roman"/>
          <w:sz w:val="24"/>
          <w:szCs w:val="24"/>
        </w:rPr>
      </w:pPr>
    </w:p>
    <w:p w14:paraId="64DD3615" w14:textId="77777777" w:rsidR="00457C32" w:rsidRDefault="00457C32">
      <w:pPr>
        <w:pStyle w:val="Body"/>
        <w:spacing w:after="38" w:line="240" w:lineRule="auto"/>
        <w:rPr>
          <w:rFonts w:ascii="Times New Roman" w:eastAsia="Times New Roman" w:hAnsi="Times New Roman" w:cs="Times New Roman"/>
          <w:sz w:val="24"/>
          <w:szCs w:val="24"/>
        </w:rPr>
      </w:pPr>
    </w:p>
    <w:p w14:paraId="1570BA8B" w14:textId="77777777" w:rsidR="00457C32" w:rsidRDefault="00A40BCF">
      <w:pPr>
        <w:pStyle w:val="Body"/>
        <w:spacing w:after="0" w:line="240" w:lineRule="auto"/>
        <w:ind w:left="4637" w:right="630"/>
        <w:rPr>
          <w:rFonts w:ascii="Times New Roman" w:eastAsia="Times New Roman" w:hAnsi="Times New Roman" w:cs="Times New Roman"/>
        </w:rPr>
      </w:pPr>
      <w:r>
        <w:rPr>
          <w:rFonts w:ascii="Times New Roman" w:hAnsi="Times New Roman"/>
        </w:rPr>
        <w:t>____________________________________ Chair of the Finance and Budget Committee</w:t>
      </w:r>
    </w:p>
    <w:p w14:paraId="20B12417" w14:textId="77777777" w:rsidR="00457C32" w:rsidRDefault="00A40BCF">
      <w:pPr>
        <w:pStyle w:val="Body"/>
        <w:spacing w:after="0" w:line="240" w:lineRule="auto"/>
        <w:ind w:left="4637" w:right="1493"/>
      </w:pPr>
      <w:r>
        <w:rPr>
          <w:rFonts w:ascii="Times New Roman" w:hAnsi="Times New Roman"/>
        </w:rPr>
        <w:t>Montgomery County Convention Facilities Authority</w:t>
      </w:r>
      <w:r>
        <w:rPr>
          <w:rFonts w:ascii="Times New Roman" w:eastAsia="Times New Roman" w:hAnsi="Times New Roman" w:cs="Times New Roman"/>
        </w:rPr>
        <w:tab/>
      </w:r>
      <w:r>
        <w:rPr>
          <w:rFonts w:ascii="Times New Roman" w:eastAsia="Times New Roman" w:hAnsi="Times New Roman" w:cs="Times New Roman"/>
        </w:rPr>
        <w:tab/>
      </w:r>
    </w:p>
    <w:sectPr w:rsidR="00457C3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4B0B" w14:textId="77777777" w:rsidR="008734A6" w:rsidRDefault="008734A6">
      <w:r>
        <w:separator/>
      </w:r>
    </w:p>
  </w:endnote>
  <w:endnote w:type="continuationSeparator" w:id="0">
    <w:p w14:paraId="477CF0D3" w14:textId="77777777" w:rsidR="008734A6" w:rsidRDefault="008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010B" w14:textId="77777777" w:rsidR="00457C32" w:rsidRDefault="00457C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D6DE" w14:textId="77777777" w:rsidR="008734A6" w:rsidRDefault="008734A6">
      <w:r>
        <w:separator/>
      </w:r>
    </w:p>
  </w:footnote>
  <w:footnote w:type="continuationSeparator" w:id="0">
    <w:p w14:paraId="0539B24A" w14:textId="77777777" w:rsidR="008734A6" w:rsidRDefault="0087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AF70" w14:textId="77777777" w:rsidR="00457C32" w:rsidRDefault="00457C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D0C"/>
    <w:multiLevelType w:val="hybridMultilevel"/>
    <w:tmpl w:val="9F46EA58"/>
    <w:lvl w:ilvl="0" w:tplc="FFFFFFFF">
      <w:start w:val="1"/>
      <w:numFmt w:val="upperRoman"/>
      <w:lvlText w:val="%1."/>
      <w:lvlJc w:val="right"/>
      <w:pPr>
        <w:ind w:left="720" w:hanging="360"/>
      </w:pPr>
      <w:rPr>
        <w:b/>
        <w:bCs/>
      </w:rPr>
    </w:lvl>
    <w:lvl w:ilvl="1" w:tplc="FFFFFFFF">
      <w:start w:val="1"/>
      <w:numFmt w:val="lowerRoman"/>
      <w:lvlText w:val="%2."/>
      <w:lvlJc w:val="right"/>
      <w:pPr>
        <w:ind w:left="1440" w:hanging="360"/>
      </w:pPr>
    </w:lvl>
    <w:lvl w:ilvl="2" w:tplc="04090001">
      <w:start w:val="1"/>
      <w:numFmt w:val="bullet"/>
      <w:lvlText w:val=""/>
      <w:lvlJc w:val="left"/>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017B3"/>
    <w:multiLevelType w:val="hybridMultilevel"/>
    <w:tmpl w:val="B92EBA58"/>
    <w:lvl w:ilvl="0" w:tplc="DF6CB5DE">
      <w:start w:val="3"/>
      <w:numFmt w:val="upperRoman"/>
      <w:lvlText w:val="%1."/>
      <w:lvlJc w:val="left"/>
      <w:pPr>
        <w:ind w:left="10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D7E70"/>
    <w:multiLevelType w:val="hybridMultilevel"/>
    <w:tmpl w:val="D83031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488B"/>
    <w:multiLevelType w:val="hybridMultilevel"/>
    <w:tmpl w:val="7C42927E"/>
    <w:styleLink w:val="ImportedStyle2"/>
    <w:lvl w:ilvl="0" w:tplc="799492A0">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409AA4">
      <w:start w:val="1"/>
      <w:numFmt w:val="lowerRoman"/>
      <w:lvlText w:val="%2."/>
      <w:lvlJc w:val="left"/>
      <w:pPr>
        <w:ind w:left="2160" w:hanging="47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00EE48">
      <w:start w:val="1"/>
      <w:numFmt w:val="lowerRoman"/>
      <w:lvlText w:val="%3."/>
      <w:lvlJc w:val="left"/>
      <w:pPr>
        <w:ind w:left="28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AADF72">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E48B7C">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5A6FA0">
      <w:start w:val="1"/>
      <w:numFmt w:val="lowerRoman"/>
      <w:lvlText w:val="%6."/>
      <w:lvlJc w:val="left"/>
      <w:pPr>
        <w:ind w:left="504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C7ADC3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081EB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C0842A">
      <w:start w:val="1"/>
      <w:numFmt w:val="lowerRoman"/>
      <w:lvlText w:val="%9."/>
      <w:lvlJc w:val="left"/>
      <w:pPr>
        <w:ind w:left="720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44370C"/>
    <w:multiLevelType w:val="hybridMultilevel"/>
    <w:tmpl w:val="B3A205F2"/>
    <w:lvl w:ilvl="0" w:tplc="6DF6E19A">
      <w:start w:val="1"/>
      <w:numFmt w:val="upperRoman"/>
      <w:lvlText w:val="%1."/>
      <w:lvlJc w:val="right"/>
      <w:pPr>
        <w:ind w:left="720" w:hanging="360"/>
      </w:pPr>
      <w:rPr>
        <w:b/>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63DF"/>
    <w:multiLevelType w:val="multilevel"/>
    <w:tmpl w:val="E3966D3C"/>
    <w:styleLink w:val="CurrentList6"/>
    <w:lvl w:ilvl="0">
      <w:start w:val="4"/>
      <w:numFmt w:val="upperRoman"/>
      <w:lvlText w:val="%1."/>
      <w:lvlJc w:val="left"/>
      <w:pPr>
        <w:ind w:left="10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611C06"/>
    <w:multiLevelType w:val="hybridMultilevel"/>
    <w:tmpl w:val="B30C4E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D39AD"/>
    <w:multiLevelType w:val="hybridMultilevel"/>
    <w:tmpl w:val="CB6EC356"/>
    <w:numStyleLink w:val="ImportedStyle1"/>
  </w:abstractNum>
  <w:abstractNum w:abstractNumId="8" w15:restartNumberingAfterBreak="0">
    <w:nsid w:val="27BC1AA1"/>
    <w:multiLevelType w:val="hybridMultilevel"/>
    <w:tmpl w:val="A5B001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B62733"/>
    <w:multiLevelType w:val="hybridMultilevel"/>
    <w:tmpl w:val="218684FA"/>
    <w:lvl w:ilvl="0" w:tplc="FFFFFFFF">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BD55C3"/>
    <w:multiLevelType w:val="hybridMultilevel"/>
    <w:tmpl w:val="A922F1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D965D0"/>
    <w:multiLevelType w:val="hybridMultilevel"/>
    <w:tmpl w:val="42288658"/>
    <w:lvl w:ilvl="0" w:tplc="FFFFFFFF">
      <w:start w:val="1"/>
      <w:numFmt w:val="upperRoman"/>
      <w:lvlText w:val="%1."/>
      <w:lvlJc w:val="right"/>
      <w:pPr>
        <w:ind w:left="720" w:hanging="360"/>
      </w:pPr>
      <w:rPr>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6122B4"/>
    <w:multiLevelType w:val="hybridMultilevel"/>
    <w:tmpl w:val="0CC8C3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6F27"/>
    <w:multiLevelType w:val="hybridMultilevel"/>
    <w:tmpl w:val="962C8C7A"/>
    <w:lvl w:ilvl="0" w:tplc="686C802E">
      <w:start w:val="1"/>
      <w:numFmt w:val="upperRoman"/>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B133C"/>
    <w:multiLevelType w:val="multilevel"/>
    <w:tmpl w:val="B3044620"/>
    <w:styleLink w:val="CurrentList3"/>
    <w:lvl w:ilvl="0">
      <w:start w:val="1"/>
      <w:numFmt w:val="upperRoman"/>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E9B633E"/>
    <w:multiLevelType w:val="multilevel"/>
    <w:tmpl w:val="962C8C7A"/>
    <w:styleLink w:val="CurrentList1"/>
    <w:lvl w:ilvl="0">
      <w:start w:val="1"/>
      <w:numFmt w:val="upperRoman"/>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3C32BEB"/>
    <w:multiLevelType w:val="hybridMultilevel"/>
    <w:tmpl w:val="131EB3C0"/>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E46308"/>
    <w:multiLevelType w:val="hybridMultilevel"/>
    <w:tmpl w:val="CB6EC356"/>
    <w:styleLink w:val="ImportedStyle1"/>
    <w:lvl w:ilvl="0" w:tplc="686C802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3C8EA2E">
      <w:start w:val="1"/>
      <w:numFmt w:val="upp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28915C">
      <w:start w:val="1"/>
      <w:numFmt w:val="lowerRoman"/>
      <w:lvlText w:val="%3."/>
      <w:lvlJc w:val="left"/>
      <w:pPr>
        <w:ind w:left="144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68A6FA">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5EE76E">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0E5CCE">
      <w:start w:val="1"/>
      <w:numFmt w:val="lowerRoman"/>
      <w:lvlText w:val="%6."/>
      <w:lvlJc w:val="left"/>
      <w:pPr>
        <w:ind w:left="3600" w:hanging="65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46752E">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E7EC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A44ED6">
      <w:start w:val="1"/>
      <w:numFmt w:val="lowerRoman"/>
      <w:lvlText w:val="%9."/>
      <w:lvlJc w:val="left"/>
      <w:pPr>
        <w:ind w:left="5760" w:hanging="6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D4F7836"/>
    <w:multiLevelType w:val="multilevel"/>
    <w:tmpl w:val="761A54E2"/>
    <w:styleLink w:val="CurrentList4"/>
    <w:lvl w:ilvl="0">
      <w:start w:val="4"/>
      <w:numFmt w:val="upperRoman"/>
      <w:lvlText w:val="%1."/>
      <w:lvlJc w:val="left"/>
      <w:pPr>
        <w:ind w:left="10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2DE2143"/>
    <w:multiLevelType w:val="hybridMultilevel"/>
    <w:tmpl w:val="68E482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C6C93"/>
    <w:multiLevelType w:val="hybridMultilevel"/>
    <w:tmpl w:val="B30C4EEA"/>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F457855"/>
    <w:multiLevelType w:val="multilevel"/>
    <w:tmpl w:val="4A7A93A0"/>
    <w:styleLink w:val="CurrentList5"/>
    <w:lvl w:ilvl="0">
      <w:start w:val="4"/>
      <w:numFmt w:val="upperRoman"/>
      <w:lvlText w:val="%1."/>
      <w:lvlJc w:val="left"/>
      <w:pPr>
        <w:ind w:left="108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1A636ED"/>
    <w:multiLevelType w:val="hybridMultilevel"/>
    <w:tmpl w:val="D368B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B2A28"/>
    <w:multiLevelType w:val="hybridMultilevel"/>
    <w:tmpl w:val="7C42927E"/>
    <w:numStyleLink w:val="ImportedStyle2"/>
  </w:abstractNum>
  <w:abstractNum w:abstractNumId="24" w15:restartNumberingAfterBreak="0">
    <w:nsid w:val="794A568B"/>
    <w:multiLevelType w:val="multilevel"/>
    <w:tmpl w:val="146A6D8C"/>
    <w:styleLink w:val="CurrentList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80883980">
    <w:abstractNumId w:val="17"/>
  </w:num>
  <w:num w:numId="2" w16cid:durableId="419254975">
    <w:abstractNumId w:val="7"/>
  </w:num>
  <w:num w:numId="3" w16cid:durableId="996493974">
    <w:abstractNumId w:val="3"/>
  </w:num>
  <w:num w:numId="4" w16cid:durableId="682365755">
    <w:abstractNumId w:val="23"/>
  </w:num>
  <w:num w:numId="5" w16cid:durableId="799956455">
    <w:abstractNumId w:val="6"/>
  </w:num>
  <w:num w:numId="6" w16cid:durableId="446894172">
    <w:abstractNumId w:val="20"/>
  </w:num>
  <w:num w:numId="7" w16cid:durableId="584919688">
    <w:abstractNumId w:val="10"/>
  </w:num>
  <w:num w:numId="8" w16cid:durableId="1409307209">
    <w:abstractNumId w:val="8"/>
  </w:num>
  <w:num w:numId="9" w16cid:durableId="84035409">
    <w:abstractNumId w:val="22"/>
  </w:num>
  <w:num w:numId="10" w16cid:durableId="2108190699">
    <w:abstractNumId w:val="4"/>
  </w:num>
  <w:num w:numId="11" w16cid:durableId="531722630">
    <w:abstractNumId w:val="19"/>
  </w:num>
  <w:num w:numId="12" w16cid:durableId="158934967">
    <w:abstractNumId w:val="12"/>
  </w:num>
  <w:num w:numId="13" w16cid:durableId="1181310695">
    <w:abstractNumId w:val="2"/>
  </w:num>
  <w:num w:numId="14" w16cid:durableId="691955229">
    <w:abstractNumId w:val="16"/>
  </w:num>
  <w:num w:numId="15" w16cid:durableId="489250116">
    <w:abstractNumId w:val="11"/>
  </w:num>
  <w:num w:numId="16" w16cid:durableId="477891152">
    <w:abstractNumId w:val="9"/>
  </w:num>
  <w:num w:numId="17" w16cid:durableId="1183474405">
    <w:abstractNumId w:val="0"/>
  </w:num>
  <w:num w:numId="18" w16cid:durableId="1390492094">
    <w:abstractNumId w:val="1"/>
  </w:num>
  <w:num w:numId="19" w16cid:durableId="609774672">
    <w:abstractNumId w:val="13"/>
  </w:num>
  <w:num w:numId="20" w16cid:durableId="1404062664">
    <w:abstractNumId w:val="15"/>
  </w:num>
  <w:num w:numId="21" w16cid:durableId="1750729731">
    <w:abstractNumId w:val="24"/>
  </w:num>
  <w:num w:numId="22" w16cid:durableId="939871460">
    <w:abstractNumId w:val="14"/>
  </w:num>
  <w:num w:numId="23" w16cid:durableId="904989532">
    <w:abstractNumId w:val="18"/>
  </w:num>
  <w:num w:numId="24" w16cid:durableId="465202915">
    <w:abstractNumId w:val="21"/>
  </w:num>
  <w:num w:numId="25" w16cid:durableId="97679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32"/>
    <w:rsid w:val="00000135"/>
    <w:rsid w:val="000129F4"/>
    <w:rsid w:val="0002519C"/>
    <w:rsid w:val="00027587"/>
    <w:rsid w:val="00027C19"/>
    <w:rsid w:val="00035023"/>
    <w:rsid w:val="00046B4A"/>
    <w:rsid w:val="0004763C"/>
    <w:rsid w:val="00055D3A"/>
    <w:rsid w:val="00062EC9"/>
    <w:rsid w:val="000649A2"/>
    <w:rsid w:val="000653E0"/>
    <w:rsid w:val="00066531"/>
    <w:rsid w:val="00067610"/>
    <w:rsid w:val="000B33D5"/>
    <w:rsid w:val="000C54DE"/>
    <w:rsid w:val="000E7B5D"/>
    <w:rsid w:val="000E7ED1"/>
    <w:rsid w:val="000F01B0"/>
    <w:rsid w:val="000F3297"/>
    <w:rsid w:val="000F4113"/>
    <w:rsid w:val="00105398"/>
    <w:rsid w:val="0010682D"/>
    <w:rsid w:val="00106A3B"/>
    <w:rsid w:val="00115C2D"/>
    <w:rsid w:val="001251A2"/>
    <w:rsid w:val="00144C72"/>
    <w:rsid w:val="001561F9"/>
    <w:rsid w:val="001569F1"/>
    <w:rsid w:val="001577FE"/>
    <w:rsid w:val="00172E16"/>
    <w:rsid w:val="001756CE"/>
    <w:rsid w:val="0017789B"/>
    <w:rsid w:val="00181E8C"/>
    <w:rsid w:val="00182F99"/>
    <w:rsid w:val="001841C1"/>
    <w:rsid w:val="00184C5A"/>
    <w:rsid w:val="00190872"/>
    <w:rsid w:val="001A6C03"/>
    <w:rsid w:val="001A72E0"/>
    <w:rsid w:val="001B02EB"/>
    <w:rsid w:val="001B1438"/>
    <w:rsid w:val="001B255E"/>
    <w:rsid w:val="001C0BFC"/>
    <w:rsid w:val="001C3DBE"/>
    <w:rsid w:val="001C5077"/>
    <w:rsid w:val="001C6E4E"/>
    <w:rsid w:val="001D1055"/>
    <w:rsid w:val="001D10FC"/>
    <w:rsid w:val="001E015B"/>
    <w:rsid w:val="001E322F"/>
    <w:rsid w:val="001E551F"/>
    <w:rsid w:val="001F22DA"/>
    <w:rsid w:val="002025E8"/>
    <w:rsid w:val="00207CF3"/>
    <w:rsid w:val="002167EC"/>
    <w:rsid w:val="002204FA"/>
    <w:rsid w:val="00221797"/>
    <w:rsid w:val="0022391F"/>
    <w:rsid w:val="00233102"/>
    <w:rsid w:val="00235D71"/>
    <w:rsid w:val="00237F3B"/>
    <w:rsid w:val="002418FB"/>
    <w:rsid w:val="00243BC7"/>
    <w:rsid w:val="00243C27"/>
    <w:rsid w:val="0024691C"/>
    <w:rsid w:val="0024731C"/>
    <w:rsid w:val="0026423C"/>
    <w:rsid w:val="002651A8"/>
    <w:rsid w:val="00266512"/>
    <w:rsid w:val="00267041"/>
    <w:rsid w:val="002746F3"/>
    <w:rsid w:val="00275A38"/>
    <w:rsid w:val="00281BB4"/>
    <w:rsid w:val="00284D16"/>
    <w:rsid w:val="00285A2C"/>
    <w:rsid w:val="0028635F"/>
    <w:rsid w:val="002A228A"/>
    <w:rsid w:val="002A50CF"/>
    <w:rsid w:val="002B1843"/>
    <w:rsid w:val="002D0979"/>
    <w:rsid w:val="002D3449"/>
    <w:rsid w:val="002E00C3"/>
    <w:rsid w:val="002E7362"/>
    <w:rsid w:val="002F48F1"/>
    <w:rsid w:val="002F61A6"/>
    <w:rsid w:val="003020BD"/>
    <w:rsid w:val="00302C5B"/>
    <w:rsid w:val="00303F43"/>
    <w:rsid w:val="00306A05"/>
    <w:rsid w:val="00306B90"/>
    <w:rsid w:val="00312F47"/>
    <w:rsid w:val="00322138"/>
    <w:rsid w:val="00322290"/>
    <w:rsid w:val="0032780B"/>
    <w:rsid w:val="0033133A"/>
    <w:rsid w:val="00332DF1"/>
    <w:rsid w:val="00342BC3"/>
    <w:rsid w:val="0035340B"/>
    <w:rsid w:val="00355F5E"/>
    <w:rsid w:val="00356D66"/>
    <w:rsid w:val="00356E48"/>
    <w:rsid w:val="00371F81"/>
    <w:rsid w:val="003743BB"/>
    <w:rsid w:val="00375EAF"/>
    <w:rsid w:val="003808DB"/>
    <w:rsid w:val="00382962"/>
    <w:rsid w:val="003855C2"/>
    <w:rsid w:val="00387354"/>
    <w:rsid w:val="003928D3"/>
    <w:rsid w:val="003A3CD2"/>
    <w:rsid w:val="003B7FFE"/>
    <w:rsid w:val="003C75AD"/>
    <w:rsid w:val="003C7F52"/>
    <w:rsid w:val="003D0260"/>
    <w:rsid w:val="003D149D"/>
    <w:rsid w:val="003D166A"/>
    <w:rsid w:val="003D214E"/>
    <w:rsid w:val="003E342D"/>
    <w:rsid w:val="003E372F"/>
    <w:rsid w:val="003F02DC"/>
    <w:rsid w:val="003F1501"/>
    <w:rsid w:val="003F1C93"/>
    <w:rsid w:val="00407E1D"/>
    <w:rsid w:val="004120C0"/>
    <w:rsid w:val="004134A1"/>
    <w:rsid w:val="004172B3"/>
    <w:rsid w:val="004302E0"/>
    <w:rsid w:val="00432E4D"/>
    <w:rsid w:val="004330FB"/>
    <w:rsid w:val="0043568D"/>
    <w:rsid w:val="004359F8"/>
    <w:rsid w:val="00442C0F"/>
    <w:rsid w:val="00445409"/>
    <w:rsid w:val="00446BA9"/>
    <w:rsid w:val="00447522"/>
    <w:rsid w:val="00457C32"/>
    <w:rsid w:val="00460FA5"/>
    <w:rsid w:val="004639F9"/>
    <w:rsid w:val="00465B42"/>
    <w:rsid w:val="00471A0C"/>
    <w:rsid w:val="004770C0"/>
    <w:rsid w:val="00477423"/>
    <w:rsid w:val="00482616"/>
    <w:rsid w:val="00482BC3"/>
    <w:rsid w:val="004832D4"/>
    <w:rsid w:val="00490253"/>
    <w:rsid w:val="00490BE8"/>
    <w:rsid w:val="004919CE"/>
    <w:rsid w:val="00496FBE"/>
    <w:rsid w:val="004A007E"/>
    <w:rsid w:val="004A12AA"/>
    <w:rsid w:val="004A5594"/>
    <w:rsid w:val="004B5BD9"/>
    <w:rsid w:val="004B60D7"/>
    <w:rsid w:val="004B75EB"/>
    <w:rsid w:val="004B7749"/>
    <w:rsid w:val="004C6192"/>
    <w:rsid w:val="004C6850"/>
    <w:rsid w:val="004D111D"/>
    <w:rsid w:val="004D3F1E"/>
    <w:rsid w:val="004D42C0"/>
    <w:rsid w:val="004D4E6F"/>
    <w:rsid w:val="004D6CEA"/>
    <w:rsid w:val="004E78F9"/>
    <w:rsid w:val="004F08DF"/>
    <w:rsid w:val="004F7FDD"/>
    <w:rsid w:val="0050222E"/>
    <w:rsid w:val="00505702"/>
    <w:rsid w:val="0051288A"/>
    <w:rsid w:val="00513361"/>
    <w:rsid w:val="00517B96"/>
    <w:rsid w:val="00520A6D"/>
    <w:rsid w:val="005224CF"/>
    <w:rsid w:val="00533F12"/>
    <w:rsid w:val="00540D78"/>
    <w:rsid w:val="0055023A"/>
    <w:rsid w:val="00551C79"/>
    <w:rsid w:val="00554D92"/>
    <w:rsid w:val="0055755F"/>
    <w:rsid w:val="00566B92"/>
    <w:rsid w:val="0057267B"/>
    <w:rsid w:val="00577C13"/>
    <w:rsid w:val="00580AC1"/>
    <w:rsid w:val="00586CDC"/>
    <w:rsid w:val="005C3ACC"/>
    <w:rsid w:val="005C3BF3"/>
    <w:rsid w:val="005C41DF"/>
    <w:rsid w:val="005D0806"/>
    <w:rsid w:val="005D0F4B"/>
    <w:rsid w:val="005D610F"/>
    <w:rsid w:val="005D7768"/>
    <w:rsid w:val="005E2937"/>
    <w:rsid w:val="005E6EED"/>
    <w:rsid w:val="005F25C5"/>
    <w:rsid w:val="005F3035"/>
    <w:rsid w:val="005F3593"/>
    <w:rsid w:val="005F6484"/>
    <w:rsid w:val="00616C21"/>
    <w:rsid w:val="006229AF"/>
    <w:rsid w:val="006256D6"/>
    <w:rsid w:val="00625B9A"/>
    <w:rsid w:val="006262C1"/>
    <w:rsid w:val="00626ED9"/>
    <w:rsid w:val="00627301"/>
    <w:rsid w:val="0063540B"/>
    <w:rsid w:val="00640D6C"/>
    <w:rsid w:val="00642A1B"/>
    <w:rsid w:val="00643332"/>
    <w:rsid w:val="0064440C"/>
    <w:rsid w:val="00644B10"/>
    <w:rsid w:val="00650363"/>
    <w:rsid w:val="00651239"/>
    <w:rsid w:val="00655183"/>
    <w:rsid w:val="00656FEB"/>
    <w:rsid w:val="006644F2"/>
    <w:rsid w:val="00665244"/>
    <w:rsid w:val="006726AE"/>
    <w:rsid w:val="00677D96"/>
    <w:rsid w:val="00687604"/>
    <w:rsid w:val="006A1DE4"/>
    <w:rsid w:val="006A27F2"/>
    <w:rsid w:val="006A4BAE"/>
    <w:rsid w:val="006A6877"/>
    <w:rsid w:val="006B3089"/>
    <w:rsid w:val="006B7099"/>
    <w:rsid w:val="006C2B1F"/>
    <w:rsid w:val="006C5D93"/>
    <w:rsid w:val="006D26A0"/>
    <w:rsid w:val="006D6EE5"/>
    <w:rsid w:val="006D6F83"/>
    <w:rsid w:val="006E0343"/>
    <w:rsid w:val="006E03E1"/>
    <w:rsid w:val="006E190F"/>
    <w:rsid w:val="006E3FA1"/>
    <w:rsid w:val="006F6345"/>
    <w:rsid w:val="00700854"/>
    <w:rsid w:val="0070223C"/>
    <w:rsid w:val="00734EDB"/>
    <w:rsid w:val="00736755"/>
    <w:rsid w:val="007379A9"/>
    <w:rsid w:val="007416BB"/>
    <w:rsid w:val="007578E3"/>
    <w:rsid w:val="007730CB"/>
    <w:rsid w:val="00780292"/>
    <w:rsid w:val="00781004"/>
    <w:rsid w:val="007842E3"/>
    <w:rsid w:val="007864F1"/>
    <w:rsid w:val="00787E71"/>
    <w:rsid w:val="00795A5C"/>
    <w:rsid w:val="00797B06"/>
    <w:rsid w:val="007A4947"/>
    <w:rsid w:val="007B60C5"/>
    <w:rsid w:val="007C2BE2"/>
    <w:rsid w:val="007D406C"/>
    <w:rsid w:val="007D411C"/>
    <w:rsid w:val="007D41D3"/>
    <w:rsid w:val="007D4D27"/>
    <w:rsid w:val="007D52D7"/>
    <w:rsid w:val="007D53A1"/>
    <w:rsid w:val="007D7BA0"/>
    <w:rsid w:val="007E1B7B"/>
    <w:rsid w:val="007E324D"/>
    <w:rsid w:val="007E3DFB"/>
    <w:rsid w:val="007F5E66"/>
    <w:rsid w:val="007F710F"/>
    <w:rsid w:val="00802AE2"/>
    <w:rsid w:val="00810E8F"/>
    <w:rsid w:val="00810F8B"/>
    <w:rsid w:val="008216EF"/>
    <w:rsid w:val="0082311E"/>
    <w:rsid w:val="008268BC"/>
    <w:rsid w:val="008324E2"/>
    <w:rsid w:val="00837EB7"/>
    <w:rsid w:val="00841461"/>
    <w:rsid w:val="00841AEF"/>
    <w:rsid w:val="00841F9B"/>
    <w:rsid w:val="00845DA3"/>
    <w:rsid w:val="0084775E"/>
    <w:rsid w:val="0085002A"/>
    <w:rsid w:val="008535A0"/>
    <w:rsid w:val="008562D7"/>
    <w:rsid w:val="00860DA2"/>
    <w:rsid w:val="00861CC2"/>
    <w:rsid w:val="008734A6"/>
    <w:rsid w:val="008734B1"/>
    <w:rsid w:val="00877F68"/>
    <w:rsid w:val="00883874"/>
    <w:rsid w:val="00885D78"/>
    <w:rsid w:val="00892C74"/>
    <w:rsid w:val="0089547D"/>
    <w:rsid w:val="008A0F8E"/>
    <w:rsid w:val="008B3DC2"/>
    <w:rsid w:val="008B5126"/>
    <w:rsid w:val="008B5C4C"/>
    <w:rsid w:val="008B731F"/>
    <w:rsid w:val="008B7C5F"/>
    <w:rsid w:val="008C270E"/>
    <w:rsid w:val="008C4973"/>
    <w:rsid w:val="008D061B"/>
    <w:rsid w:val="008D2B0B"/>
    <w:rsid w:val="008D48F4"/>
    <w:rsid w:val="008E585F"/>
    <w:rsid w:val="008E7F75"/>
    <w:rsid w:val="008F130F"/>
    <w:rsid w:val="008F4CA6"/>
    <w:rsid w:val="00900D4E"/>
    <w:rsid w:val="009077F1"/>
    <w:rsid w:val="00910204"/>
    <w:rsid w:val="009118F6"/>
    <w:rsid w:val="0091736B"/>
    <w:rsid w:val="00930412"/>
    <w:rsid w:val="00931EFB"/>
    <w:rsid w:val="00942AD7"/>
    <w:rsid w:val="009504B7"/>
    <w:rsid w:val="00956225"/>
    <w:rsid w:val="00957B21"/>
    <w:rsid w:val="00957E36"/>
    <w:rsid w:val="00970CBD"/>
    <w:rsid w:val="009743D2"/>
    <w:rsid w:val="00974505"/>
    <w:rsid w:val="00990938"/>
    <w:rsid w:val="00993CF3"/>
    <w:rsid w:val="009A048D"/>
    <w:rsid w:val="009A4ACB"/>
    <w:rsid w:val="009A7DF9"/>
    <w:rsid w:val="009C3D94"/>
    <w:rsid w:val="009D3271"/>
    <w:rsid w:val="009D4F58"/>
    <w:rsid w:val="009E7D7C"/>
    <w:rsid w:val="009F3C00"/>
    <w:rsid w:val="009F5837"/>
    <w:rsid w:val="009F7395"/>
    <w:rsid w:val="00A00D11"/>
    <w:rsid w:val="00A021D3"/>
    <w:rsid w:val="00A130E9"/>
    <w:rsid w:val="00A21A9B"/>
    <w:rsid w:val="00A313C6"/>
    <w:rsid w:val="00A40BCF"/>
    <w:rsid w:val="00A441D1"/>
    <w:rsid w:val="00A4466E"/>
    <w:rsid w:val="00A53553"/>
    <w:rsid w:val="00A538CA"/>
    <w:rsid w:val="00A56CF0"/>
    <w:rsid w:val="00A603B9"/>
    <w:rsid w:val="00A60513"/>
    <w:rsid w:val="00A63552"/>
    <w:rsid w:val="00A7314C"/>
    <w:rsid w:val="00A73BD5"/>
    <w:rsid w:val="00A7458A"/>
    <w:rsid w:val="00A7743D"/>
    <w:rsid w:val="00A818C5"/>
    <w:rsid w:val="00A8587B"/>
    <w:rsid w:val="00A869B6"/>
    <w:rsid w:val="00A8708B"/>
    <w:rsid w:val="00A94C83"/>
    <w:rsid w:val="00AA259D"/>
    <w:rsid w:val="00AA2ED3"/>
    <w:rsid w:val="00AA3191"/>
    <w:rsid w:val="00AA40CE"/>
    <w:rsid w:val="00AA586E"/>
    <w:rsid w:val="00AA681E"/>
    <w:rsid w:val="00AA6BB9"/>
    <w:rsid w:val="00AB1EB8"/>
    <w:rsid w:val="00AB36C1"/>
    <w:rsid w:val="00AC1933"/>
    <w:rsid w:val="00AC62F5"/>
    <w:rsid w:val="00AD6A3A"/>
    <w:rsid w:val="00AE2C10"/>
    <w:rsid w:val="00AE7994"/>
    <w:rsid w:val="00AF045A"/>
    <w:rsid w:val="00AF2814"/>
    <w:rsid w:val="00AF59BB"/>
    <w:rsid w:val="00B058BF"/>
    <w:rsid w:val="00B07D70"/>
    <w:rsid w:val="00B20F0E"/>
    <w:rsid w:val="00B22A2B"/>
    <w:rsid w:val="00B22D0D"/>
    <w:rsid w:val="00B329B6"/>
    <w:rsid w:val="00B46C12"/>
    <w:rsid w:val="00B5024E"/>
    <w:rsid w:val="00B528CF"/>
    <w:rsid w:val="00B549AE"/>
    <w:rsid w:val="00B62D1B"/>
    <w:rsid w:val="00B67C33"/>
    <w:rsid w:val="00B70DDD"/>
    <w:rsid w:val="00B76A21"/>
    <w:rsid w:val="00B77B28"/>
    <w:rsid w:val="00B96101"/>
    <w:rsid w:val="00B97D42"/>
    <w:rsid w:val="00BC211F"/>
    <w:rsid w:val="00BC52B9"/>
    <w:rsid w:val="00BD565F"/>
    <w:rsid w:val="00BE4074"/>
    <w:rsid w:val="00BF0241"/>
    <w:rsid w:val="00C002E3"/>
    <w:rsid w:val="00C21C32"/>
    <w:rsid w:val="00C31E24"/>
    <w:rsid w:val="00C36769"/>
    <w:rsid w:val="00C4034F"/>
    <w:rsid w:val="00C42A90"/>
    <w:rsid w:val="00C44224"/>
    <w:rsid w:val="00C605CD"/>
    <w:rsid w:val="00C63254"/>
    <w:rsid w:val="00C74AC3"/>
    <w:rsid w:val="00C92D76"/>
    <w:rsid w:val="00C93A7C"/>
    <w:rsid w:val="00CA2BCC"/>
    <w:rsid w:val="00CA4AB2"/>
    <w:rsid w:val="00CA4D5D"/>
    <w:rsid w:val="00CA661B"/>
    <w:rsid w:val="00CB0915"/>
    <w:rsid w:val="00CB0F7C"/>
    <w:rsid w:val="00CC28F6"/>
    <w:rsid w:val="00CD0512"/>
    <w:rsid w:val="00CE1AAD"/>
    <w:rsid w:val="00CF41B5"/>
    <w:rsid w:val="00CF7BC8"/>
    <w:rsid w:val="00D01F0B"/>
    <w:rsid w:val="00D0235C"/>
    <w:rsid w:val="00D06C13"/>
    <w:rsid w:val="00D06D11"/>
    <w:rsid w:val="00D33225"/>
    <w:rsid w:val="00D34BBA"/>
    <w:rsid w:val="00D35CDD"/>
    <w:rsid w:val="00D41555"/>
    <w:rsid w:val="00D42CA9"/>
    <w:rsid w:val="00D42E42"/>
    <w:rsid w:val="00D4329E"/>
    <w:rsid w:val="00D50223"/>
    <w:rsid w:val="00D53306"/>
    <w:rsid w:val="00D70059"/>
    <w:rsid w:val="00D73046"/>
    <w:rsid w:val="00D74219"/>
    <w:rsid w:val="00D7507C"/>
    <w:rsid w:val="00D756F1"/>
    <w:rsid w:val="00D758F5"/>
    <w:rsid w:val="00D76496"/>
    <w:rsid w:val="00D7761B"/>
    <w:rsid w:val="00D84970"/>
    <w:rsid w:val="00D8792D"/>
    <w:rsid w:val="00D95009"/>
    <w:rsid w:val="00D952C8"/>
    <w:rsid w:val="00DA49BD"/>
    <w:rsid w:val="00DB19B2"/>
    <w:rsid w:val="00DC124E"/>
    <w:rsid w:val="00DD17D9"/>
    <w:rsid w:val="00DD348D"/>
    <w:rsid w:val="00DD4FE6"/>
    <w:rsid w:val="00E006AC"/>
    <w:rsid w:val="00E024D8"/>
    <w:rsid w:val="00E03B73"/>
    <w:rsid w:val="00E06A02"/>
    <w:rsid w:val="00E117C1"/>
    <w:rsid w:val="00E13A65"/>
    <w:rsid w:val="00E1562C"/>
    <w:rsid w:val="00E31B37"/>
    <w:rsid w:val="00E32CC8"/>
    <w:rsid w:val="00E34409"/>
    <w:rsid w:val="00E370D7"/>
    <w:rsid w:val="00E426AB"/>
    <w:rsid w:val="00E45853"/>
    <w:rsid w:val="00E51375"/>
    <w:rsid w:val="00E53C1B"/>
    <w:rsid w:val="00E555D9"/>
    <w:rsid w:val="00E84658"/>
    <w:rsid w:val="00E8523B"/>
    <w:rsid w:val="00E90142"/>
    <w:rsid w:val="00E9479B"/>
    <w:rsid w:val="00EA25FB"/>
    <w:rsid w:val="00EA2ACC"/>
    <w:rsid w:val="00EA7598"/>
    <w:rsid w:val="00EB0E21"/>
    <w:rsid w:val="00EB3D63"/>
    <w:rsid w:val="00EC0A37"/>
    <w:rsid w:val="00EC7EE9"/>
    <w:rsid w:val="00ED4182"/>
    <w:rsid w:val="00ED5807"/>
    <w:rsid w:val="00ED5F6B"/>
    <w:rsid w:val="00ED7708"/>
    <w:rsid w:val="00EE4CCD"/>
    <w:rsid w:val="00EE7C1A"/>
    <w:rsid w:val="00EF0427"/>
    <w:rsid w:val="00EF15EB"/>
    <w:rsid w:val="00EF5CA0"/>
    <w:rsid w:val="00EF694D"/>
    <w:rsid w:val="00F007C2"/>
    <w:rsid w:val="00F06F4A"/>
    <w:rsid w:val="00F1063E"/>
    <w:rsid w:val="00F20057"/>
    <w:rsid w:val="00F275EB"/>
    <w:rsid w:val="00F31CA2"/>
    <w:rsid w:val="00F35CB8"/>
    <w:rsid w:val="00F36DE6"/>
    <w:rsid w:val="00F42E98"/>
    <w:rsid w:val="00F45231"/>
    <w:rsid w:val="00F47A96"/>
    <w:rsid w:val="00F52458"/>
    <w:rsid w:val="00F55F05"/>
    <w:rsid w:val="00F56251"/>
    <w:rsid w:val="00F62FF5"/>
    <w:rsid w:val="00F67EA9"/>
    <w:rsid w:val="00F73F9F"/>
    <w:rsid w:val="00F75109"/>
    <w:rsid w:val="00F753B3"/>
    <w:rsid w:val="00F8209F"/>
    <w:rsid w:val="00F8299C"/>
    <w:rsid w:val="00F8530F"/>
    <w:rsid w:val="00F9160A"/>
    <w:rsid w:val="00F96231"/>
    <w:rsid w:val="00F97FD5"/>
    <w:rsid w:val="00FB0628"/>
    <w:rsid w:val="00FB401E"/>
    <w:rsid w:val="00FC72D1"/>
    <w:rsid w:val="00FE4EB3"/>
    <w:rsid w:val="00FF03F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3D0"/>
  <w15:docId w15:val="{99222BB8-59F4-41B0-ACBE-0E3262F7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paragraph" w:styleId="Revision">
    <w:name w:val="Revision"/>
    <w:hidden/>
    <w:uiPriority w:val="99"/>
    <w:semiHidden/>
    <w:rsid w:val="004902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CurrentList1">
    <w:name w:val="Current List1"/>
    <w:uiPriority w:val="99"/>
    <w:rsid w:val="00577C13"/>
    <w:pPr>
      <w:numPr>
        <w:numId w:val="20"/>
      </w:numPr>
    </w:pPr>
  </w:style>
  <w:style w:type="numbering" w:customStyle="1" w:styleId="CurrentList2">
    <w:name w:val="Current List2"/>
    <w:uiPriority w:val="99"/>
    <w:rsid w:val="00577C13"/>
    <w:pPr>
      <w:numPr>
        <w:numId w:val="21"/>
      </w:numPr>
    </w:pPr>
  </w:style>
  <w:style w:type="numbering" w:customStyle="1" w:styleId="CurrentList3">
    <w:name w:val="Current List3"/>
    <w:uiPriority w:val="99"/>
    <w:rsid w:val="00577C13"/>
    <w:pPr>
      <w:numPr>
        <w:numId w:val="22"/>
      </w:numPr>
    </w:pPr>
  </w:style>
  <w:style w:type="numbering" w:customStyle="1" w:styleId="CurrentList4">
    <w:name w:val="Current List4"/>
    <w:uiPriority w:val="99"/>
    <w:rsid w:val="00577C13"/>
    <w:pPr>
      <w:numPr>
        <w:numId w:val="23"/>
      </w:numPr>
    </w:pPr>
  </w:style>
  <w:style w:type="numbering" w:customStyle="1" w:styleId="CurrentList5">
    <w:name w:val="Current List5"/>
    <w:uiPriority w:val="99"/>
    <w:rsid w:val="00577C13"/>
    <w:pPr>
      <w:numPr>
        <w:numId w:val="24"/>
      </w:numPr>
    </w:pPr>
  </w:style>
  <w:style w:type="numbering" w:customStyle="1" w:styleId="CurrentList6">
    <w:name w:val="Current List6"/>
    <w:uiPriority w:val="99"/>
    <w:rsid w:val="00577C1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Rkline</dc:creator>
  <cp:lastModifiedBy>Pam Plageman</cp:lastModifiedBy>
  <cp:revision>2</cp:revision>
  <dcterms:created xsi:type="dcterms:W3CDTF">2022-05-02T16:00:00Z</dcterms:created>
  <dcterms:modified xsi:type="dcterms:W3CDTF">2022-05-02T16:00:00Z</dcterms:modified>
</cp:coreProperties>
</file>